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EDF7" w14:textId="77777777" w:rsidR="007B59FC" w:rsidRDefault="007B59FC" w:rsidP="0086282D">
      <w:pPr>
        <w:pStyle w:val="Cmsor11"/>
      </w:pPr>
      <w:proofErr w:type="gramStart"/>
      <w:r w:rsidRPr="009624C0">
        <w:rPr>
          <w:color w:val="auto"/>
        </w:rPr>
        <w:t>támogatási</w:t>
      </w:r>
      <w:proofErr w:type="gramEnd"/>
      <w:r w:rsidRPr="00BB1053">
        <w:t xml:space="preserve"> szerződés</w:t>
      </w:r>
    </w:p>
    <w:p w14:paraId="67A5302C" w14:textId="6F566FA3" w:rsidR="00E20B3D" w:rsidRDefault="006D273C" w:rsidP="00747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 xml:space="preserve">- TERVEZET- </w:t>
      </w:r>
    </w:p>
    <w:p w14:paraId="683F1810" w14:textId="77777777" w:rsidR="00DB6C16"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amely</w:t>
      </w:r>
      <w:proofErr w:type="gramEnd"/>
      <w:r>
        <w:t xml:space="preserve"> létrejött</w:t>
      </w:r>
    </w:p>
    <w:p w14:paraId="578B1B9E" w14:textId="77777777" w:rsidR="00DB6C16"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0EAF5544" w14:textId="77777777" w:rsidR="00BB1053"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egyrészről </w:t>
      </w:r>
      <w:proofErr w:type="gramStart"/>
      <w:r>
        <w:t>a</w:t>
      </w:r>
      <w:proofErr w:type="gramEnd"/>
    </w:p>
    <w:p w14:paraId="1AF5C7B2" w14:textId="77777777" w:rsidR="00AD3FA2" w:rsidRDefault="00AD3FA2"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766D583" w14:textId="02884BB2" w:rsidR="007B59FC"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C641E">
        <w:rPr>
          <w:rFonts w:ascii="Times New Roman Bold" w:hAnsi="Times New Roman Bold"/>
          <w:b/>
        </w:rPr>
        <w:t>Földművelésügyi Minisztérium</w:t>
      </w:r>
      <w:r>
        <w:t xml:space="preserve"> (székhelye: 1055 Budapest, Kossuth Lajos tér 11</w:t>
      </w:r>
      <w:proofErr w:type="gramStart"/>
      <w:r>
        <w:t>.,</w:t>
      </w:r>
      <w:proofErr w:type="gramEnd"/>
      <w:r>
        <w:t xml:space="preserve"> törzskönyvi azonosító száma (PIR szám): 305679, adószáma</w:t>
      </w:r>
      <w:r w:rsidR="008C2227">
        <w:t xml:space="preserve">: 15305679-2-41, </w:t>
      </w:r>
      <w:r w:rsidR="00DC7687">
        <w:t xml:space="preserve">bankszámlaszáma: </w:t>
      </w:r>
      <w:r w:rsidR="00893DE3">
        <w:t>10032000-</w:t>
      </w:r>
      <w:r w:rsidR="00893DE3" w:rsidRPr="00281DF2">
        <w:t>01494549-36000001,</w:t>
      </w:r>
      <w:r w:rsidR="00DC7687">
        <w:t xml:space="preserve"> </w:t>
      </w:r>
      <w:r w:rsidR="00DC7687" w:rsidRPr="001D63B8">
        <w:t>képviseli:</w:t>
      </w:r>
      <w:r w:rsidR="00936E7B">
        <w:t xml:space="preserve"> Búsi Lajos helyettes államtitkár), </w:t>
      </w:r>
      <w:r w:rsidR="008C2227">
        <w:t xml:space="preserve">mint </w:t>
      </w:r>
      <w:r w:rsidR="008C2227" w:rsidRPr="00DC641E">
        <w:rPr>
          <w:b/>
        </w:rPr>
        <w:t>Támogató</w:t>
      </w:r>
      <w:r>
        <w:t xml:space="preserve">, </w:t>
      </w:r>
    </w:p>
    <w:p w14:paraId="3F19EB31" w14:textId="77777777" w:rsidR="00BB1053" w:rsidRDefault="00BB1053"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1FAB1BB" w14:textId="77777777" w:rsidR="00AD3FA2"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másrészről</w:t>
      </w:r>
      <w:proofErr w:type="gramEnd"/>
      <w:r>
        <w:t xml:space="preserve"> a</w:t>
      </w:r>
      <w:r w:rsidR="00F1406D">
        <w:t>(z)</w:t>
      </w:r>
    </w:p>
    <w:p w14:paraId="60608027" w14:textId="69814A5E" w:rsidR="007B59FC"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 </w:t>
      </w:r>
    </w:p>
    <w:p w14:paraId="712151B3" w14:textId="7800A440" w:rsidR="0060699D" w:rsidRPr="00796D31" w:rsidRDefault="0065055E" w:rsidP="0060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rPr>
      </w:pPr>
      <w:proofErr w:type="gramStart"/>
      <w:r w:rsidRPr="0015473C">
        <w:rPr>
          <w:b/>
        </w:rPr>
        <w:t>…………………………………</w:t>
      </w:r>
      <w:r w:rsidR="0060699D" w:rsidRPr="0015473C">
        <w:rPr>
          <w:rFonts w:ascii="Times New Roman Bold" w:hAnsi="Times New Roman Bold"/>
        </w:rPr>
        <w:t xml:space="preserve"> </w:t>
      </w:r>
      <w:r w:rsidR="0060699D" w:rsidRPr="0015473C">
        <w:t>(székhelye:</w:t>
      </w:r>
      <w:r w:rsidRPr="0015473C">
        <w:t>……………………</w:t>
      </w:r>
      <w:r w:rsidR="007747C1" w:rsidRPr="0015473C">
        <w:t>.</w:t>
      </w:r>
      <w:r w:rsidR="0060699D" w:rsidRPr="0015473C">
        <w:t>, adószáma</w:t>
      </w:r>
      <w:r w:rsidR="0060699D" w:rsidRPr="0015473C">
        <w:rPr>
          <w:color w:val="auto"/>
        </w:rPr>
        <w:t>:</w:t>
      </w:r>
      <w:r w:rsidRPr="0015473C">
        <w:t>……………….</w:t>
      </w:r>
      <w:r w:rsidR="0060699D" w:rsidRPr="0015473C">
        <w:t xml:space="preserve">, </w:t>
      </w:r>
      <w:r w:rsidR="00406C69" w:rsidRPr="0015473C">
        <w:t>törzskönyvi azonosító</w:t>
      </w:r>
      <w:r w:rsidR="00671B04" w:rsidRPr="0015473C">
        <w:t xml:space="preserve"> szám</w:t>
      </w:r>
      <w:r w:rsidR="006D273C" w:rsidRPr="0015473C">
        <w:t>a</w:t>
      </w:r>
      <w:r w:rsidR="00406C69" w:rsidRPr="0015473C">
        <w:t>/nyilvántartás</w:t>
      </w:r>
      <w:r w:rsidR="00671B04" w:rsidRPr="0015473C">
        <w:t xml:space="preserve">i </w:t>
      </w:r>
      <w:r w:rsidR="00406C69" w:rsidRPr="0015473C">
        <w:t>szám</w:t>
      </w:r>
      <w:r w:rsidR="006D273C" w:rsidRPr="0015473C">
        <w:t>a</w:t>
      </w:r>
      <w:r w:rsidR="00873EF0" w:rsidRPr="0015473C">
        <w:rPr>
          <w:color w:val="auto"/>
        </w:rPr>
        <w:t xml:space="preserve">: ………………….. , </w:t>
      </w:r>
      <w:r w:rsidR="0060699D" w:rsidRPr="0015473C">
        <w:t>képviseli:</w:t>
      </w:r>
      <w:r w:rsidRPr="0015473C">
        <w:t>………………</w:t>
      </w:r>
      <w:r w:rsidR="0060699D" w:rsidRPr="0015473C">
        <w:t>, számlavezető bank:</w:t>
      </w:r>
      <w:r w:rsidRPr="0015473C">
        <w:t>…………………</w:t>
      </w:r>
      <w:r w:rsidR="00DC45DC" w:rsidRPr="0015473C">
        <w:t>.</w:t>
      </w:r>
      <w:r w:rsidR="0060699D" w:rsidRPr="0015473C">
        <w:t>, bankszámlaszám</w:t>
      </w:r>
      <w:r w:rsidR="0060699D" w:rsidRPr="0015473C">
        <w:rPr>
          <w:color w:val="auto"/>
        </w:rPr>
        <w:t>:</w:t>
      </w:r>
      <w:r w:rsidRPr="0015473C">
        <w:t>…………………</w:t>
      </w:r>
      <w:r w:rsidR="0060699D" w:rsidRPr="0015473C">
        <w:rPr>
          <w:color w:val="auto"/>
        </w:rPr>
        <w:t>)</w:t>
      </w:r>
      <w:r w:rsidR="0060699D" w:rsidRPr="0015473C">
        <w:rPr>
          <w:rFonts w:ascii="Times New Roman Bold" w:hAnsi="Times New Roman Bold"/>
          <w:color w:val="auto"/>
        </w:rPr>
        <w:t xml:space="preserve">, </w:t>
      </w:r>
      <w:r w:rsidR="0060699D" w:rsidRPr="0015473C">
        <w:rPr>
          <w:color w:val="auto"/>
        </w:rPr>
        <w:t>mint</w:t>
      </w:r>
      <w:r w:rsidRPr="0015473C">
        <w:rPr>
          <w:color w:val="auto"/>
        </w:rPr>
        <w:t xml:space="preserve"> </w:t>
      </w:r>
      <w:r w:rsidRPr="0015473C">
        <w:rPr>
          <w:b/>
          <w:color w:val="auto"/>
        </w:rPr>
        <w:t>Kedvezményezett</w:t>
      </w:r>
      <w:proofErr w:type="gramEnd"/>
      <w:r w:rsidR="0060699D" w:rsidRPr="00796D31">
        <w:rPr>
          <w:color w:val="auto"/>
        </w:rPr>
        <w:t xml:space="preserve"> </w:t>
      </w:r>
    </w:p>
    <w:p w14:paraId="264831B2" w14:textId="77777777" w:rsidR="00DB6C16" w:rsidRDefault="00DB6C16"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AA74245" w14:textId="77777777" w:rsidR="00DB6C16" w:rsidRDefault="00DB6C16" w:rsidP="00DB6C16">
      <w:pPr>
        <w:pStyle w:val="Szvegtrzs"/>
        <w:rPr>
          <w:sz w:val="24"/>
        </w:rPr>
      </w:pPr>
      <w:r w:rsidRPr="00DB6C16">
        <w:rPr>
          <w:sz w:val="24"/>
        </w:rPr>
        <w:t xml:space="preserve">(a továbbiakban együtt: Felek) között </w:t>
      </w:r>
    </w:p>
    <w:p w14:paraId="3DA62B48" w14:textId="77777777" w:rsidR="00DB6C16" w:rsidRDefault="00DB6C16" w:rsidP="00DB6C16">
      <w:pPr>
        <w:pStyle w:val="Szvegtrzs"/>
        <w:rPr>
          <w:sz w:val="24"/>
        </w:rPr>
      </w:pPr>
    </w:p>
    <w:p w14:paraId="2AD7374F" w14:textId="77777777" w:rsidR="007B59FC" w:rsidRDefault="00DB6C16" w:rsidP="00305D4E">
      <w:pPr>
        <w:pStyle w:val="Szvegtrzs"/>
        <w:rPr>
          <w:sz w:val="24"/>
        </w:rPr>
      </w:pPr>
      <w:proofErr w:type="gramStart"/>
      <w:r w:rsidRPr="00DB6C16">
        <w:rPr>
          <w:sz w:val="24"/>
        </w:rPr>
        <w:t>az</w:t>
      </w:r>
      <w:proofErr w:type="gramEnd"/>
      <w:r w:rsidRPr="00DB6C16">
        <w:rPr>
          <w:sz w:val="24"/>
        </w:rPr>
        <w:t xml:space="preserve"> alulírott helyen és napon az alábbi feltételekkel:</w:t>
      </w:r>
    </w:p>
    <w:p w14:paraId="1D71967C" w14:textId="77777777" w:rsidR="00471ECC" w:rsidRPr="00305D4E" w:rsidRDefault="00471ECC" w:rsidP="0030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p>
    <w:p w14:paraId="29A6E326" w14:textId="77777777" w:rsidR="00471ECC" w:rsidRPr="00305D4E" w:rsidRDefault="00471ECC" w:rsidP="00305D4E">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305D4E">
        <w:rPr>
          <w:b/>
        </w:rPr>
        <w:t>A támogatás célja és a támogatási időszak</w:t>
      </w:r>
    </w:p>
    <w:p w14:paraId="0264E2F4" w14:textId="77777777" w:rsidR="00471ECC" w:rsidRDefault="00471EC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5EA17116" w14:textId="7A0827BC" w:rsidR="00566363" w:rsidRDefault="0073039B" w:rsidP="00566363">
      <w:pPr>
        <w:pStyle w:val="Listaszerbekezds1"/>
        <w:numPr>
          <w:ilvl w:val="1"/>
          <w:numId w:val="34"/>
        </w:numPr>
        <w:jc w:val="both"/>
        <w:rPr>
          <w:szCs w:val="24"/>
        </w:rPr>
      </w:pPr>
      <w:r w:rsidRPr="008C66E1">
        <w:rPr>
          <w:szCs w:val="24"/>
        </w:rPr>
        <w:t>A Támogató kijelenti, hogy a Magyarország 201</w:t>
      </w:r>
      <w:r w:rsidR="00185A05">
        <w:rPr>
          <w:szCs w:val="24"/>
        </w:rPr>
        <w:t>8</w:t>
      </w:r>
      <w:r w:rsidRPr="008C66E1">
        <w:rPr>
          <w:szCs w:val="24"/>
        </w:rPr>
        <w:t xml:space="preserve">. évi központi költségvetéséről </w:t>
      </w:r>
      <w:r w:rsidRPr="00EC6AC5">
        <w:rPr>
          <w:szCs w:val="24"/>
        </w:rPr>
        <w:t>szóló 201</w:t>
      </w:r>
      <w:r w:rsidR="00185A05">
        <w:rPr>
          <w:szCs w:val="24"/>
        </w:rPr>
        <w:t xml:space="preserve">7. évi </w:t>
      </w:r>
      <w:r w:rsidRPr="00EC6AC5">
        <w:rPr>
          <w:szCs w:val="24"/>
        </w:rPr>
        <w:t xml:space="preserve">C. törvény 1. számú mellékletének XII. Földművelésügyi Minisztérium fejezetének </w:t>
      </w:r>
      <w:r w:rsidRPr="00EC6AC5">
        <w:rPr>
          <w:bCs/>
          <w:szCs w:val="24"/>
        </w:rPr>
        <w:t xml:space="preserve">20/2/11 </w:t>
      </w:r>
      <w:r w:rsidRPr="00EC6AC5">
        <w:rPr>
          <w:szCs w:val="24"/>
        </w:rPr>
        <w:t xml:space="preserve">szám alatti jogcímcsoportjának a Hulladék-gazdálkodási feladatok támogatása” előirányzata terhére </w:t>
      </w:r>
      <w:r w:rsidR="006342FA">
        <w:rPr>
          <w:szCs w:val="24"/>
        </w:rPr>
        <w:t>pályázatot írt ki</w:t>
      </w:r>
      <w:r w:rsidR="00D83CD2">
        <w:rPr>
          <w:szCs w:val="24"/>
        </w:rPr>
        <w:t xml:space="preserve">. </w:t>
      </w:r>
      <w:r>
        <w:rPr>
          <w:szCs w:val="24"/>
        </w:rPr>
        <w:t>„</w:t>
      </w:r>
      <w:r w:rsidRPr="00E079DC">
        <w:rPr>
          <w:i/>
          <w:szCs w:val="24"/>
        </w:rPr>
        <w:t>A hazai hulladékgazdálkodással és szelektív hulladékgyűjtéssel kapcsolato</w:t>
      </w:r>
      <w:r w:rsidR="006342FA">
        <w:rPr>
          <w:i/>
          <w:szCs w:val="24"/>
        </w:rPr>
        <w:t xml:space="preserve">s </w:t>
      </w:r>
      <w:r w:rsidR="006342FA" w:rsidRPr="0015473C">
        <w:rPr>
          <w:i/>
          <w:szCs w:val="24"/>
        </w:rPr>
        <w:t xml:space="preserve">lakossági </w:t>
      </w:r>
      <w:r w:rsidR="006D273C" w:rsidRPr="0015473C">
        <w:rPr>
          <w:i/>
          <w:szCs w:val="24"/>
        </w:rPr>
        <w:t xml:space="preserve">környezettudatos </w:t>
      </w:r>
      <w:r w:rsidR="006342FA" w:rsidRPr="0015473C">
        <w:rPr>
          <w:i/>
          <w:szCs w:val="24"/>
        </w:rPr>
        <w:t>szemléletformálásra</w:t>
      </w:r>
      <w:r w:rsidRPr="0015473C">
        <w:rPr>
          <w:szCs w:val="24"/>
        </w:rPr>
        <w:t>”. A Támogató a</w:t>
      </w:r>
      <w:r w:rsidR="000526D4" w:rsidRPr="0015473C">
        <w:rPr>
          <w:szCs w:val="24"/>
        </w:rPr>
        <w:t xml:space="preserve"> Kedvezményezett</w:t>
      </w:r>
      <w:r w:rsidRPr="0015473C">
        <w:rPr>
          <w:szCs w:val="24"/>
        </w:rPr>
        <w:t xml:space="preserve"> </w:t>
      </w:r>
      <w:proofErr w:type="gramStart"/>
      <w:r w:rsidRPr="0015473C">
        <w:rPr>
          <w:szCs w:val="24"/>
        </w:rPr>
        <w:t>201</w:t>
      </w:r>
      <w:r w:rsidR="00DC1A4E" w:rsidRPr="0015473C">
        <w:rPr>
          <w:szCs w:val="24"/>
        </w:rPr>
        <w:t>8</w:t>
      </w:r>
      <w:r w:rsidRPr="0015473C">
        <w:rPr>
          <w:szCs w:val="24"/>
        </w:rPr>
        <w:t>. …</w:t>
      </w:r>
      <w:proofErr w:type="gramEnd"/>
      <w:r w:rsidRPr="0015473C">
        <w:rPr>
          <w:szCs w:val="24"/>
        </w:rPr>
        <w:t>…………………..én kelt támogatási igénye (a továbbiakban: pályázat), valamint a Támogató KNSZFF/</w:t>
      </w:r>
      <w:r w:rsidR="00DC1A4E" w:rsidRPr="0015473C">
        <w:rPr>
          <w:szCs w:val="24"/>
        </w:rPr>
        <w:t xml:space="preserve">   - </w:t>
      </w:r>
      <w:r w:rsidR="00F01B5F" w:rsidRPr="0015473C">
        <w:rPr>
          <w:szCs w:val="24"/>
        </w:rPr>
        <w:t>/</w:t>
      </w:r>
      <w:r w:rsidRPr="0015473C">
        <w:rPr>
          <w:szCs w:val="24"/>
        </w:rPr>
        <w:t>201</w:t>
      </w:r>
      <w:r w:rsidR="00DC1A4E" w:rsidRPr="0015473C">
        <w:rPr>
          <w:szCs w:val="24"/>
        </w:rPr>
        <w:t>8</w:t>
      </w:r>
      <w:r w:rsidRPr="0015473C">
        <w:rPr>
          <w:szCs w:val="24"/>
        </w:rPr>
        <w:t>. számú döntése alapján, a</w:t>
      </w:r>
      <w:r w:rsidR="000526D4" w:rsidRPr="0015473C">
        <w:rPr>
          <w:szCs w:val="24"/>
        </w:rPr>
        <w:t xml:space="preserve"> Kedvezményezett </w:t>
      </w:r>
      <w:r w:rsidRPr="0015473C">
        <w:rPr>
          <w:b/>
          <w:szCs w:val="24"/>
        </w:rPr>
        <w:t xml:space="preserve">„……………..” </w:t>
      </w:r>
      <w:r w:rsidRPr="0015473C">
        <w:rPr>
          <w:szCs w:val="24"/>
        </w:rPr>
        <w:t xml:space="preserve">című </w:t>
      </w:r>
      <w:r w:rsidRPr="0015473C">
        <w:rPr>
          <w:b/>
          <w:szCs w:val="24"/>
        </w:rPr>
        <w:t>projektje</w:t>
      </w:r>
      <w:r w:rsidRPr="0015473C">
        <w:rPr>
          <w:szCs w:val="24"/>
        </w:rPr>
        <w:t xml:space="preserve"> (a továbbiakban: támogatott tevékenység) költségeinek fedezetére </w:t>
      </w:r>
      <w:r w:rsidRPr="0015473C">
        <w:rPr>
          <w:b/>
          <w:szCs w:val="24"/>
        </w:rPr>
        <w:t>………………</w:t>
      </w:r>
      <w:r w:rsidRPr="0015473C">
        <w:rPr>
          <w:szCs w:val="24"/>
        </w:rPr>
        <w:t>.</w:t>
      </w:r>
      <w:proofErr w:type="spellStart"/>
      <w:r w:rsidRPr="0015473C">
        <w:rPr>
          <w:szCs w:val="24"/>
        </w:rPr>
        <w:t>-</w:t>
      </w:r>
      <w:r w:rsidRPr="0015473C">
        <w:rPr>
          <w:b/>
          <w:szCs w:val="24"/>
        </w:rPr>
        <w:t>Ft</w:t>
      </w:r>
      <w:proofErr w:type="spellEnd"/>
      <w:r w:rsidRPr="0015473C">
        <w:rPr>
          <w:b/>
          <w:szCs w:val="24"/>
        </w:rPr>
        <w:t>,</w:t>
      </w:r>
      <w:r w:rsidRPr="0015473C">
        <w:rPr>
          <w:szCs w:val="24"/>
        </w:rPr>
        <w:t xml:space="preserve"> azaz </w:t>
      </w:r>
      <w:r w:rsidRPr="0015473C">
        <w:rPr>
          <w:b/>
          <w:szCs w:val="24"/>
        </w:rPr>
        <w:t>…</w:t>
      </w:r>
      <w:proofErr w:type="gramStart"/>
      <w:r w:rsidRPr="0015473C">
        <w:rPr>
          <w:b/>
          <w:szCs w:val="24"/>
        </w:rPr>
        <w:t>…………….</w:t>
      </w:r>
      <w:proofErr w:type="gramEnd"/>
      <w:r w:rsidRPr="0015473C">
        <w:rPr>
          <w:szCs w:val="24"/>
        </w:rPr>
        <w:t xml:space="preserve"> forint, amely összeg euróban kifejezve mindösszesen ……………… euró, </w:t>
      </w:r>
      <w:r w:rsidRPr="0015473C">
        <w:rPr>
          <w:b/>
          <w:szCs w:val="24"/>
        </w:rPr>
        <w:t>egyszeri, vissza</w:t>
      </w:r>
      <w:r w:rsidRPr="00B820CC">
        <w:rPr>
          <w:b/>
          <w:szCs w:val="24"/>
        </w:rPr>
        <w:t xml:space="preserve"> nem térítendő</w:t>
      </w:r>
      <w:r w:rsidRPr="00B819B8">
        <w:rPr>
          <w:szCs w:val="24"/>
        </w:rPr>
        <w:t xml:space="preserve"> költségvetési támogatást nyújt.</w:t>
      </w:r>
      <w:r w:rsidR="00566363">
        <w:rPr>
          <w:szCs w:val="24"/>
        </w:rPr>
        <w:t xml:space="preserve"> Az eur</w:t>
      </w:r>
      <w:r w:rsidR="004B5FBE">
        <w:rPr>
          <w:szCs w:val="24"/>
        </w:rPr>
        <w:t>ó</w:t>
      </w:r>
      <w:r w:rsidR="00566363">
        <w:rPr>
          <w:szCs w:val="24"/>
        </w:rPr>
        <w:t xml:space="preserve"> árfolyamának meghatározására a támogatási dönt</w:t>
      </w:r>
      <w:r w:rsidR="00B00732">
        <w:rPr>
          <w:szCs w:val="24"/>
        </w:rPr>
        <w:t>é</w:t>
      </w:r>
      <w:r w:rsidR="00566363">
        <w:rPr>
          <w:szCs w:val="24"/>
        </w:rPr>
        <w:t>s napján aktuális MNB középárfolyam alapján kerül sor.</w:t>
      </w:r>
    </w:p>
    <w:p w14:paraId="5EAF5FB1" w14:textId="21ABAD60" w:rsidR="0073039B" w:rsidRDefault="0073039B" w:rsidP="00566363">
      <w:pPr>
        <w:pStyle w:val="Listaszerbekezds1"/>
        <w:ind w:left="644"/>
        <w:jc w:val="both"/>
        <w:rPr>
          <w:szCs w:val="24"/>
        </w:rPr>
      </w:pPr>
    </w:p>
    <w:p w14:paraId="431DC221" w14:textId="25E9406C" w:rsidR="0065055E" w:rsidRDefault="00471ECC" w:rsidP="00566363">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jc w:val="both"/>
      </w:pPr>
      <w:r>
        <w:t xml:space="preserve"> </w:t>
      </w:r>
      <w:r w:rsidR="009335F9">
        <w:t>A támogatott tevékenység kormányzati funkció szerinti besorolása</w:t>
      </w:r>
      <w:r w:rsidR="009335F9" w:rsidRPr="00756A70">
        <w:t xml:space="preserve">: </w:t>
      </w:r>
      <w:r w:rsidR="00566363" w:rsidRPr="00320584">
        <w:t>0</w:t>
      </w:r>
      <w:r w:rsidR="00320584" w:rsidRPr="00320584">
        <w:t>11120</w:t>
      </w:r>
      <w:r w:rsidR="008C66E1" w:rsidRPr="00FF5A2A">
        <w:rPr>
          <w:sz w:val="26"/>
        </w:rPr>
        <w:t xml:space="preserve"> </w:t>
      </w:r>
    </w:p>
    <w:p w14:paraId="67AD557C" w14:textId="77777777" w:rsidR="0065055E" w:rsidRDefault="0065055E" w:rsidP="009335F9">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7FB56CA8" w14:textId="3ACB767F" w:rsidR="009335F9" w:rsidRDefault="00471ECC" w:rsidP="009335F9">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r>
        <w:t xml:space="preserve">  </w:t>
      </w:r>
      <w:r w:rsidR="0071623E">
        <w:t xml:space="preserve"> </w:t>
      </w:r>
      <w:r>
        <w:t xml:space="preserve"> </w:t>
      </w:r>
      <w:r w:rsidR="0065055E">
        <w:t xml:space="preserve">A támogatás </w:t>
      </w:r>
      <w:r w:rsidR="008C66E1" w:rsidRPr="00305D4E">
        <w:rPr>
          <w:szCs w:val="24"/>
        </w:rPr>
        <w:t>intenzitása</w:t>
      </w:r>
      <w:r w:rsidR="0065055E">
        <w:t xml:space="preserve"> </w:t>
      </w:r>
      <w:r w:rsidR="0069484F">
        <w:t xml:space="preserve">100 </w:t>
      </w:r>
      <w:r w:rsidR="009335F9" w:rsidRPr="00756A70">
        <w:t>%.</w:t>
      </w:r>
    </w:p>
    <w:p w14:paraId="6E165779" w14:textId="77777777" w:rsidR="0060699D" w:rsidRDefault="0060699D" w:rsidP="0060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A26B344" w14:textId="2A8DB99C" w:rsidR="006D2957" w:rsidRDefault="00471ECC" w:rsidP="006D2957">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szCs w:val="24"/>
        </w:rPr>
      </w:pPr>
      <w:r>
        <w:rPr>
          <w:szCs w:val="24"/>
        </w:rPr>
        <w:t xml:space="preserve">    </w:t>
      </w:r>
      <w:r w:rsidR="0071623E">
        <w:rPr>
          <w:szCs w:val="24"/>
        </w:rPr>
        <w:t xml:space="preserve"> </w:t>
      </w:r>
      <w:r w:rsidR="006D2957" w:rsidRPr="00305D4E">
        <w:rPr>
          <w:szCs w:val="24"/>
        </w:rPr>
        <w:t>A támogatás nem vehető igénybe a visszaigényelhető általános forgalmi adó összegére.</w:t>
      </w:r>
    </w:p>
    <w:p w14:paraId="023DD048" w14:textId="77777777" w:rsidR="001F7303" w:rsidRDefault="001F7303" w:rsidP="006D2957">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szCs w:val="24"/>
        </w:rPr>
      </w:pPr>
    </w:p>
    <w:p w14:paraId="69B830B6" w14:textId="27A42955" w:rsidR="006D2957" w:rsidRDefault="00FA1D8F" w:rsidP="00FA1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lang w:eastAsia="hu-HU"/>
        </w:rPr>
      </w:pPr>
      <w:r w:rsidRPr="00FA1D8F">
        <w:rPr>
          <w:lang w:eastAsia="hu-HU"/>
        </w:rPr>
        <w:t xml:space="preserve">A jelen szerződés alapján nyújtott támogatás csekély összegű támogatásnak minősül az </w:t>
      </w:r>
      <w:r w:rsidR="00A66225" w:rsidRPr="00077DD2">
        <w:t xml:space="preserve">Európai Unió működéséről szóló szerződés 107. és 108. cikkének a csekély összegű támogatásokra való alkalmazásáról szóló, 2013. december 18-i </w:t>
      </w:r>
      <w:r w:rsidRPr="00FA1D8F">
        <w:rPr>
          <w:lang w:eastAsia="hu-HU"/>
        </w:rPr>
        <w:t>1407/2013/EU bizottsági rendelet (a továbbiakban 1407/2013/EU bizottsági rendelet) alapján. A támogatás bruttó támogatástartalma</w:t>
      </w:r>
      <w:proofErr w:type="gramStart"/>
      <w:r w:rsidRPr="00FA1D8F">
        <w:rPr>
          <w:lang w:eastAsia="hu-HU"/>
        </w:rPr>
        <w:t xml:space="preserve">: </w:t>
      </w:r>
      <w:r w:rsidRPr="0015473C">
        <w:rPr>
          <w:lang w:eastAsia="hu-HU"/>
        </w:rPr>
        <w:t>…</w:t>
      </w:r>
      <w:proofErr w:type="gramEnd"/>
      <w:r w:rsidRPr="0015473C">
        <w:rPr>
          <w:lang w:eastAsia="hu-HU"/>
        </w:rPr>
        <w:t>………………</w:t>
      </w:r>
    </w:p>
    <w:p w14:paraId="3248E556" w14:textId="77777777" w:rsidR="00FA1D8F" w:rsidRDefault="00FA1D8F" w:rsidP="0060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hu-HU"/>
        </w:rPr>
      </w:pPr>
    </w:p>
    <w:p w14:paraId="5A319D5E" w14:textId="326B0C50" w:rsidR="00393591" w:rsidRPr="00BB070E" w:rsidRDefault="007B59FC" w:rsidP="00305D4E">
      <w:pPr>
        <w:pStyle w:val="Szvegtrzs1"/>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rPr>
      </w:pPr>
      <w:r>
        <w:rPr>
          <w:sz w:val="24"/>
        </w:rPr>
        <w:t xml:space="preserve">A </w:t>
      </w:r>
      <w:r w:rsidR="0065055E">
        <w:rPr>
          <w:sz w:val="24"/>
        </w:rPr>
        <w:t xml:space="preserve">Kedvezményezett </w:t>
      </w:r>
      <w:r>
        <w:rPr>
          <w:sz w:val="24"/>
        </w:rPr>
        <w:t xml:space="preserve">vállalja, hogy a támogatás teljes </w:t>
      </w:r>
      <w:r w:rsidR="008C66E1">
        <w:rPr>
          <w:sz w:val="24"/>
        </w:rPr>
        <w:t xml:space="preserve">összegét </w:t>
      </w:r>
      <w:r>
        <w:rPr>
          <w:sz w:val="24"/>
        </w:rPr>
        <w:t xml:space="preserve">az általa benyújtott </w:t>
      </w:r>
      <w:r w:rsidR="0073039B">
        <w:rPr>
          <w:sz w:val="24"/>
        </w:rPr>
        <w:t>pályázatában</w:t>
      </w:r>
      <w:r>
        <w:rPr>
          <w:sz w:val="24"/>
        </w:rPr>
        <w:t xml:space="preserve"> és</w:t>
      </w:r>
      <w:r w:rsidR="00E633A6">
        <w:rPr>
          <w:sz w:val="24"/>
        </w:rPr>
        <w:t xml:space="preserve"> a jelen támogatási szerződés 1. számú me</w:t>
      </w:r>
      <w:r w:rsidR="00A55B8D">
        <w:rPr>
          <w:sz w:val="24"/>
        </w:rPr>
        <w:t>llékletét képező költségterv</w:t>
      </w:r>
      <w:r w:rsidR="00E633A6">
        <w:rPr>
          <w:sz w:val="24"/>
        </w:rPr>
        <w:t>ében</w:t>
      </w:r>
      <w:r w:rsidR="00A92D71">
        <w:rPr>
          <w:sz w:val="24"/>
        </w:rPr>
        <w:t xml:space="preserve"> (a továbbiakban:</w:t>
      </w:r>
      <w:r w:rsidR="00CD5462">
        <w:rPr>
          <w:sz w:val="24"/>
        </w:rPr>
        <w:t xml:space="preserve"> 1. sz.</w:t>
      </w:r>
      <w:r w:rsidR="00A92D71">
        <w:rPr>
          <w:sz w:val="24"/>
        </w:rPr>
        <w:t xml:space="preserve"> melléklet)</w:t>
      </w:r>
      <w:r w:rsidR="00E633A6">
        <w:rPr>
          <w:sz w:val="24"/>
        </w:rPr>
        <w:t xml:space="preserve"> részletezett</w:t>
      </w:r>
      <w:r>
        <w:rPr>
          <w:sz w:val="24"/>
        </w:rPr>
        <w:t xml:space="preserve">, </w:t>
      </w:r>
      <w:r w:rsidR="003A4A8F">
        <w:rPr>
          <w:sz w:val="24"/>
        </w:rPr>
        <w:t>a támogatott tevékenységhez</w:t>
      </w:r>
      <w:r>
        <w:rPr>
          <w:sz w:val="24"/>
        </w:rPr>
        <w:t xml:space="preserve"> kapcsolódó</w:t>
      </w:r>
      <w:r w:rsidR="00F36790">
        <w:rPr>
          <w:sz w:val="24"/>
        </w:rPr>
        <w:t xml:space="preserve">, </w:t>
      </w:r>
      <w:r w:rsidR="0065055E" w:rsidRPr="0015473C">
        <w:rPr>
          <w:b/>
          <w:sz w:val="24"/>
        </w:rPr>
        <w:t>201</w:t>
      </w:r>
      <w:proofErr w:type="gramStart"/>
      <w:r w:rsidR="003F550C" w:rsidRPr="0015473C">
        <w:rPr>
          <w:b/>
          <w:sz w:val="24"/>
        </w:rPr>
        <w:t>……..</w:t>
      </w:r>
      <w:r w:rsidR="0065055E" w:rsidRPr="0015473C">
        <w:rPr>
          <w:b/>
          <w:sz w:val="24"/>
        </w:rPr>
        <w:t>.</w:t>
      </w:r>
      <w:r w:rsidR="004C3C86" w:rsidRPr="0015473C">
        <w:rPr>
          <w:b/>
          <w:sz w:val="24"/>
        </w:rPr>
        <w:t>.</w:t>
      </w:r>
      <w:proofErr w:type="gramEnd"/>
      <w:r w:rsidR="004C3C86" w:rsidRPr="0015473C">
        <w:rPr>
          <w:b/>
          <w:sz w:val="24"/>
        </w:rPr>
        <w:t>–</w:t>
      </w:r>
      <w:r w:rsidR="00BB57E5" w:rsidRPr="0015473C">
        <w:rPr>
          <w:b/>
          <w:sz w:val="24"/>
        </w:rPr>
        <w:t xml:space="preserve"> </w:t>
      </w:r>
      <w:proofErr w:type="spellStart"/>
      <w:r w:rsidR="0065055E" w:rsidRPr="0015473C">
        <w:rPr>
          <w:b/>
          <w:sz w:val="24"/>
        </w:rPr>
        <w:t>201</w:t>
      </w:r>
      <w:proofErr w:type="spellEnd"/>
      <w:r w:rsidR="0065055E" w:rsidRPr="0015473C">
        <w:rPr>
          <w:b/>
          <w:sz w:val="24"/>
        </w:rPr>
        <w:t>. …</w:t>
      </w:r>
      <w:proofErr w:type="gramStart"/>
      <w:r w:rsidR="0065055E" w:rsidRPr="0015473C">
        <w:rPr>
          <w:b/>
          <w:sz w:val="24"/>
        </w:rPr>
        <w:t>….</w:t>
      </w:r>
      <w:r w:rsidR="00EC04D0" w:rsidRPr="0015473C">
        <w:rPr>
          <w:b/>
          <w:sz w:val="24"/>
        </w:rPr>
        <w:t>.</w:t>
      </w:r>
      <w:proofErr w:type="gramEnd"/>
      <w:r w:rsidR="00F36790" w:rsidRPr="0015473C">
        <w:rPr>
          <w:b/>
          <w:sz w:val="24"/>
        </w:rPr>
        <w:t xml:space="preserve"> </w:t>
      </w:r>
      <w:r w:rsidR="00F36790" w:rsidRPr="0015473C">
        <w:rPr>
          <w:sz w:val="24"/>
        </w:rPr>
        <w:t>közötti</w:t>
      </w:r>
      <w:r w:rsidR="00F36790" w:rsidRPr="00796D31">
        <w:rPr>
          <w:sz w:val="24"/>
        </w:rPr>
        <w:t xml:space="preserve"> időszakban</w:t>
      </w:r>
      <w:r w:rsidR="001D25EA" w:rsidRPr="00796D31">
        <w:rPr>
          <w:sz w:val="24"/>
        </w:rPr>
        <w:t xml:space="preserve"> felmerülő</w:t>
      </w:r>
      <w:r w:rsidR="008C66E1">
        <w:rPr>
          <w:sz w:val="24"/>
        </w:rPr>
        <w:t xml:space="preserve"> és általa </w:t>
      </w:r>
      <w:r w:rsidR="008C66E1" w:rsidRPr="00305D4E">
        <w:rPr>
          <w:sz w:val="24"/>
          <w:szCs w:val="24"/>
        </w:rPr>
        <w:t>pénzügyileg teljesített</w:t>
      </w:r>
      <w:r w:rsidR="008C66E1" w:rsidRPr="00FF5A2A">
        <w:rPr>
          <w:sz w:val="26"/>
        </w:rPr>
        <w:t xml:space="preserve"> </w:t>
      </w:r>
      <w:r w:rsidRPr="00796D31">
        <w:rPr>
          <w:sz w:val="24"/>
        </w:rPr>
        <w:t>költségekre fordítja.</w:t>
      </w:r>
    </w:p>
    <w:p w14:paraId="0A0D7FAB" w14:textId="43B5FF6C" w:rsidR="00305D4E" w:rsidRDefault="00305D4E" w:rsidP="00305D4E">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center"/>
        <w:rPr>
          <w:b/>
          <w:sz w:val="24"/>
        </w:rPr>
      </w:pPr>
    </w:p>
    <w:p w14:paraId="42E787AE" w14:textId="77777777" w:rsidR="00471ECC" w:rsidRPr="00305D4E" w:rsidRDefault="00471ECC" w:rsidP="00305D4E">
      <w:pPr>
        <w:pStyle w:val="Listaszerbekezds1"/>
        <w:numPr>
          <w:ilvl w:val="0"/>
          <w:numId w:val="34"/>
        </w:numPr>
        <w:tabs>
          <w:tab w:val="num"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center"/>
        <w:rPr>
          <w:b/>
        </w:rPr>
      </w:pPr>
      <w:r w:rsidRPr="00305D4E">
        <w:rPr>
          <w:b/>
        </w:rPr>
        <w:t>A támogatás folyósítása</w:t>
      </w:r>
    </w:p>
    <w:p w14:paraId="474CFFC4" w14:textId="77777777" w:rsidR="00471ECC" w:rsidRDefault="00471ECC" w:rsidP="00305D4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pPr>
    </w:p>
    <w:p w14:paraId="6FFCEF12" w14:textId="77777777" w:rsidR="00956555" w:rsidRPr="0015473C" w:rsidRDefault="00956555" w:rsidP="00305D4E">
      <w:pPr>
        <w:pStyle w:val="Listaszerbekezds1"/>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w:t>
      </w:r>
      <w:r w:rsidR="00471ECC">
        <w:t xml:space="preserve"> </w:t>
      </w:r>
      <w:r>
        <w:t xml:space="preserve">támogatás folyósítása a </w:t>
      </w:r>
      <w:proofErr w:type="gramStart"/>
      <w:r w:rsidR="0065055E">
        <w:t xml:space="preserve">Kedvezményezett </w:t>
      </w:r>
      <w:r w:rsidR="0065055E" w:rsidRPr="0015473C">
        <w:rPr>
          <w:b/>
        </w:rPr>
        <w:t>…</w:t>
      </w:r>
      <w:proofErr w:type="gramEnd"/>
      <w:r w:rsidR="0065055E" w:rsidRPr="0015473C">
        <w:rPr>
          <w:b/>
        </w:rPr>
        <w:t>……..</w:t>
      </w:r>
      <w:proofErr w:type="spellStart"/>
      <w:r w:rsidR="0065055E" w:rsidRPr="0015473C">
        <w:rPr>
          <w:b/>
        </w:rPr>
        <w:t>-</w:t>
      </w:r>
      <w:r w:rsidR="00E75629" w:rsidRPr="0015473C">
        <w:t>nál</w:t>
      </w:r>
      <w:proofErr w:type="spellEnd"/>
      <w:r w:rsidR="00E75629" w:rsidRPr="0015473C">
        <w:t xml:space="preserve"> vezetett </w:t>
      </w:r>
      <w:r w:rsidR="0065055E" w:rsidRPr="0015473C">
        <w:rPr>
          <w:b/>
        </w:rPr>
        <w:t xml:space="preserve">………………………. </w:t>
      </w:r>
      <w:r w:rsidR="00791C6C" w:rsidRPr="0015473C">
        <w:rPr>
          <w:color w:val="auto"/>
          <w:shd w:val="clear" w:color="auto" w:fill="FFFFFF"/>
        </w:rPr>
        <w:t xml:space="preserve"> </w:t>
      </w:r>
      <w:r w:rsidR="00E75629" w:rsidRPr="0015473C">
        <w:rPr>
          <w:color w:val="auto"/>
          <w:shd w:val="clear" w:color="auto" w:fill="FFFFFF"/>
        </w:rPr>
        <w:t xml:space="preserve">számú </w:t>
      </w:r>
      <w:r w:rsidRPr="0015473C">
        <w:t>bankszámlájára</w:t>
      </w:r>
      <w:r w:rsidR="00C82721" w:rsidRPr="0015473C">
        <w:t xml:space="preserve"> történik</w:t>
      </w:r>
      <w:r w:rsidRPr="0015473C">
        <w:t xml:space="preserve"> az alábbiak szerint:</w:t>
      </w:r>
    </w:p>
    <w:p w14:paraId="3EE380BD" w14:textId="45379E64" w:rsidR="003B17E5" w:rsidRDefault="00BB57E5" w:rsidP="00F55C6E">
      <w:pPr>
        <w:pStyle w:val="Listaszerbekezds1"/>
        <w:numPr>
          <w:ilvl w:val="0"/>
          <w:numId w:val="2"/>
        </w:numPr>
        <w:tabs>
          <w:tab w:val="clear" w:pos="348"/>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11"/>
        <w:jc w:val="both"/>
      </w:pPr>
      <w:r w:rsidRPr="0015473C">
        <w:t xml:space="preserve">A Kedvezményezett </w:t>
      </w:r>
      <w:r w:rsidR="00C82721" w:rsidRPr="0015473C">
        <w:t xml:space="preserve">részére </w:t>
      </w:r>
      <w:r w:rsidR="00956555" w:rsidRPr="0015473C">
        <w:t xml:space="preserve">támogatási előlegként, utólagos elszámolás </w:t>
      </w:r>
      <w:proofErr w:type="gramStart"/>
      <w:r w:rsidR="00956555" w:rsidRPr="0015473C">
        <w:t xml:space="preserve">mellett </w:t>
      </w:r>
      <w:r w:rsidRPr="0015473C">
        <w:rPr>
          <w:b/>
        </w:rPr>
        <w:t>…</w:t>
      </w:r>
      <w:proofErr w:type="gramEnd"/>
      <w:r w:rsidRPr="0015473C">
        <w:rPr>
          <w:b/>
        </w:rPr>
        <w:t xml:space="preserve">………..,-  </w:t>
      </w:r>
      <w:r w:rsidR="00956555" w:rsidRPr="0015473C">
        <w:rPr>
          <w:b/>
        </w:rPr>
        <w:t>Ft</w:t>
      </w:r>
      <w:r w:rsidR="00956555" w:rsidRPr="0015473C">
        <w:t xml:space="preserve">, azaz </w:t>
      </w:r>
      <w:r w:rsidRPr="0015473C">
        <w:t xml:space="preserve">……………… </w:t>
      </w:r>
      <w:r w:rsidR="00956555" w:rsidRPr="0015473C">
        <w:t>forint</w:t>
      </w:r>
      <w:r w:rsidR="00353919" w:rsidRPr="0015473C">
        <w:t xml:space="preserve"> </w:t>
      </w:r>
      <w:r w:rsidR="00353919" w:rsidRPr="0015473C">
        <w:rPr>
          <w:b/>
        </w:rPr>
        <w:t>teljes támogatási összeg</w:t>
      </w:r>
      <w:r w:rsidR="00353919" w:rsidRPr="0015473C">
        <w:t xml:space="preserve"> </w:t>
      </w:r>
      <w:r w:rsidR="00956555" w:rsidRPr="0015473C">
        <w:t xml:space="preserve">átutalásra </w:t>
      </w:r>
      <w:r w:rsidR="00C82721" w:rsidRPr="0015473C">
        <w:t xml:space="preserve">kerül </w:t>
      </w:r>
      <w:r w:rsidR="00956555" w:rsidRPr="0015473C">
        <w:t xml:space="preserve">jelen támogatási szerződés </w:t>
      </w:r>
      <w:r w:rsidR="00BA0FA2" w:rsidRPr="0015473C">
        <w:rPr>
          <w:b/>
        </w:rPr>
        <w:t>9</w:t>
      </w:r>
      <w:r w:rsidR="00972A4E" w:rsidRPr="0015473C">
        <w:rPr>
          <w:b/>
        </w:rPr>
        <w:t xml:space="preserve">.7. pont szerinti </w:t>
      </w:r>
      <w:r w:rsidR="00956555" w:rsidRPr="0015473C">
        <w:rPr>
          <w:b/>
        </w:rPr>
        <w:t>hatályba lépésétől számított</w:t>
      </w:r>
      <w:r w:rsidR="00956555" w:rsidRPr="00805CFF">
        <w:rPr>
          <w:b/>
        </w:rPr>
        <w:t xml:space="preserve"> </w:t>
      </w:r>
      <w:r w:rsidR="000764FA" w:rsidRPr="00805CFF">
        <w:rPr>
          <w:b/>
        </w:rPr>
        <w:t>30</w:t>
      </w:r>
      <w:r w:rsidR="00956555" w:rsidRPr="00805CFF">
        <w:rPr>
          <w:b/>
        </w:rPr>
        <w:t xml:space="preserve"> napon belül</w:t>
      </w:r>
      <w:r w:rsidR="00956555" w:rsidRPr="00BB070E">
        <w:t xml:space="preserve">, </w:t>
      </w:r>
      <w:r w:rsidR="000764FA">
        <w:t>a</w:t>
      </w:r>
      <w:r w:rsidR="00956555" w:rsidRPr="00BB070E">
        <w:t>mely összeg felhasználás</w:t>
      </w:r>
      <w:r w:rsidR="00DB6C16">
        <w:t>áról</w:t>
      </w:r>
      <w:r w:rsidR="00956555" w:rsidRPr="00BB070E">
        <w:t xml:space="preserve"> </w:t>
      </w:r>
      <w:r>
        <w:t>Kedvezményezettne</w:t>
      </w:r>
      <w:r w:rsidR="00956555" w:rsidRPr="00BB070E">
        <w:t xml:space="preserve">k legkésőbb </w:t>
      </w:r>
      <w:r w:rsidR="003B17E5" w:rsidRPr="00F55C6E">
        <w:rPr>
          <w:color w:val="auto"/>
        </w:rPr>
        <w:t xml:space="preserve">a </w:t>
      </w:r>
      <w:r w:rsidR="0086282D" w:rsidRPr="00F55C6E">
        <w:rPr>
          <w:color w:val="auto"/>
        </w:rPr>
        <w:t>3</w:t>
      </w:r>
      <w:r w:rsidR="003B17E5" w:rsidRPr="00F55C6E">
        <w:rPr>
          <w:color w:val="auto"/>
        </w:rPr>
        <w:t>.</w:t>
      </w:r>
      <w:r w:rsidR="0086282D" w:rsidRPr="00F55C6E">
        <w:rPr>
          <w:color w:val="auto"/>
        </w:rPr>
        <w:t>1.</w:t>
      </w:r>
      <w:r w:rsidR="003B17E5" w:rsidRPr="00F55C6E">
        <w:rPr>
          <w:color w:val="auto"/>
        </w:rPr>
        <w:t xml:space="preserve"> </w:t>
      </w:r>
      <w:r w:rsidR="003B17E5" w:rsidRPr="003B17E5">
        <w:t xml:space="preserve">pontban meghatározott határidőig </w:t>
      </w:r>
      <w:r w:rsidR="00956555" w:rsidRPr="003B17E5">
        <w:t>kell elszámolnia Támogató felé</w:t>
      </w:r>
      <w:r w:rsidR="00DB52E2" w:rsidRPr="003B17E5">
        <w:t>.</w:t>
      </w:r>
    </w:p>
    <w:p w14:paraId="12A9A056" w14:textId="77777777" w:rsidR="00F2238D" w:rsidRDefault="00F2238D" w:rsidP="00BC0A37">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51B2FAD2" w14:textId="77777777" w:rsidR="009B101D" w:rsidRDefault="009B101D" w:rsidP="00BC0A37">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8CEB352" w14:textId="77777777" w:rsidR="00471ECC" w:rsidRPr="00F55C6E" w:rsidRDefault="00471ECC" w:rsidP="00F55C6E">
      <w:pPr>
        <w:pStyle w:val="Listaszerbekezds1"/>
        <w:numPr>
          <w:ilvl w:val="0"/>
          <w:numId w:val="34"/>
        </w:numPr>
        <w:tabs>
          <w:tab w:val="left" w:pos="709"/>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Beszámoló, hiánypótlás, teljesítésigazolás, kötbér</w:t>
      </w:r>
    </w:p>
    <w:p w14:paraId="6CC21067" w14:textId="77777777" w:rsidR="00471ECC" w:rsidRDefault="00471ECC"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6BFC216C" w14:textId="19FBADEC" w:rsidR="00D0097F" w:rsidRDefault="00D0097F" w:rsidP="00F55C6E">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t xml:space="preserve">A </w:t>
      </w:r>
      <w:r w:rsidR="003B17E5">
        <w:t>Kedvezményezett az 1</w:t>
      </w:r>
      <w:r w:rsidR="003B17E5" w:rsidRPr="00CB0A38">
        <w:t>.</w:t>
      </w:r>
      <w:r w:rsidR="00E64F70">
        <w:t>1.</w:t>
      </w:r>
      <w:r w:rsidR="003B17E5" w:rsidRPr="00CB0A38">
        <w:t xml:space="preserve"> pontban</w:t>
      </w:r>
      <w:r w:rsidR="003B17E5">
        <w:t xml:space="preserve"> meghatározott támogatási összeg</w:t>
      </w:r>
      <w:r w:rsidR="003B17E5" w:rsidRPr="00EC0301">
        <w:rPr>
          <w:i/>
        </w:rPr>
        <w:t xml:space="preserve"> </w:t>
      </w:r>
      <w:r w:rsidR="003B17E5" w:rsidRPr="00FE004B">
        <w:t xml:space="preserve">felhasználásáról </w:t>
      </w:r>
      <w:r w:rsidR="003B17E5" w:rsidRPr="00FE004B">
        <w:rPr>
          <w:szCs w:val="24"/>
        </w:rPr>
        <w:t>és a támogatott feladat</w:t>
      </w:r>
      <w:r w:rsidR="003B17E5">
        <w:rPr>
          <w:szCs w:val="24"/>
        </w:rPr>
        <w:t>ok</w:t>
      </w:r>
      <w:r w:rsidR="003B17E5" w:rsidRPr="00FE004B">
        <w:rPr>
          <w:szCs w:val="24"/>
        </w:rPr>
        <w:t xml:space="preserve"> szerződésszerű megvalósításáról</w:t>
      </w:r>
      <w:r w:rsidR="003B17E5">
        <w:t xml:space="preserve"> köteles </w:t>
      </w:r>
      <w:r w:rsidR="003B17E5" w:rsidRPr="00E81CA2">
        <w:t xml:space="preserve">legkésőbb </w:t>
      </w:r>
      <w:r w:rsidR="003B17E5" w:rsidRPr="0015473C">
        <w:rPr>
          <w:b/>
        </w:rPr>
        <w:t>201.. ..</w:t>
      </w:r>
      <w:proofErr w:type="gramStart"/>
      <w:r w:rsidR="003B17E5" w:rsidRPr="0015473C">
        <w:rPr>
          <w:b/>
        </w:rPr>
        <w:t>.......</w:t>
      </w:r>
      <w:r w:rsidR="00AF44A9" w:rsidRPr="0015473C">
        <w:rPr>
          <w:b/>
        </w:rPr>
        <w:t>.........</w:t>
      </w:r>
      <w:r w:rsidR="003B17E5" w:rsidRPr="0015473C">
        <w:rPr>
          <w:b/>
        </w:rPr>
        <w:t>...</w:t>
      </w:r>
      <w:proofErr w:type="gramEnd"/>
      <w:r w:rsidR="003B17E5" w:rsidRPr="00B31E16">
        <w:t xml:space="preserve"> </w:t>
      </w:r>
      <w:r w:rsidR="003B17E5">
        <w:t xml:space="preserve">napjáig </w:t>
      </w:r>
      <w:r w:rsidR="000F1C09">
        <w:t xml:space="preserve">postai úton </w:t>
      </w:r>
      <w:r w:rsidR="00AD3FA2">
        <w:rPr>
          <w:szCs w:val="24"/>
        </w:rPr>
        <w:t>szöveges</w:t>
      </w:r>
      <w:r w:rsidRPr="0006261F">
        <w:rPr>
          <w:szCs w:val="24"/>
        </w:rPr>
        <w:t xml:space="preserve"> szakmai és </w:t>
      </w:r>
      <w:r w:rsidR="00AD3FA2">
        <w:rPr>
          <w:szCs w:val="24"/>
        </w:rPr>
        <w:t xml:space="preserve">tételes </w:t>
      </w:r>
      <w:r w:rsidRPr="0006261F">
        <w:rPr>
          <w:szCs w:val="24"/>
        </w:rPr>
        <w:t xml:space="preserve">pénzügyi </w:t>
      </w:r>
      <w:r>
        <w:t xml:space="preserve">beszámolót (a továbbiakban: </w:t>
      </w:r>
      <w:r w:rsidRPr="00EC0301">
        <w:rPr>
          <w:b/>
        </w:rPr>
        <w:t>Beszámoló</w:t>
      </w:r>
      <w:r>
        <w:t xml:space="preserve">) </w:t>
      </w:r>
      <w:r w:rsidR="003B17E5">
        <w:t>be</w:t>
      </w:r>
      <w:r>
        <w:t>nyújt</w:t>
      </w:r>
      <w:r w:rsidR="003B17E5">
        <w:t>ani a</w:t>
      </w:r>
      <w:r>
        <w:t xml:space="preserve"> </w:t>
      </w:r>
      <w:r w:rsidRPr="00C42FFC">
        <w:t>Támogató</w:t>
      </w:r>
      <w:r>
        <w:t xml:space="preserve"> részére.</w:t>
      </w:r>
      <w:r w:rsidR="0035106C">
        <w:t xml:space="preserve"> </w:t>
      </w:r>
      <w:r w:rsidR="0035106C">
        <w:rPr>
          <w:szCs w:val="24"/>
        </w:rPr>
        <w:t>Kedvezményezett köteles a</w:t>
      </w:r>
      <w:r w:rsidR="0035106C" w:rsidRPr="00FA4D40">
        <w:rPr>
          <w:szCs w:val="24"/>
        </w:rPr>
        <w:t xml:space="preserve"> </w:t>
      </w:r>
      <w:r w:rsidR="0035106C">
        <w:rPr>
          <w:szCs w:val="24"/>
        </w:rPr>
        <w:t>B</w:t>
      </w:r>
      <w:r w:rsidR="0035106C" w:rsidRPr="00FA4D40">
        <w:rPr>
          <w:szCs w:val="24"/>
        </w:rPr>
        <w:t xml:space="preserve">eszámolóban az előlegként </w:t>
      </w:r>
      <w:r w:rsidR="0035106C">
        <w:rPr>
          <w:szCs w:val="24"/>
        </w:rPr>
        <w:t>át</w:t>
      </w:r>
      <w:r w:rsidR="0035106C" w:rsidRPr="00FA4D40">
        <w:rPr>
          <w:szCs w:val="24"/>
        </w:rPr>
        <w:t>utalt támogatással kapcsolatban keletkezett kamat összegéről nyilatkozni.</w:t>
      </w:r>
    </w:p>
    <w:p w14:paraId="6DA84712" w14:textId="77777777" w:rsidR="000764FA" w:rsidRDefault="000764FA" w:rsidP="000764FA">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p>
    <w:p w14:paraId="6BBB6011" w14:textId="652D7ADA" w:rsidR="000764FA" w:rsidRPr="003C03B1" w:rsidRDefault="00340A1C" w:rsidP="000764FA">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r w:rsidRPr="00340A1C">
        <w:rPr>
          <w:szCs w:val="24"/>
        </w:rPr>
        <w:t xml:space="preserve">Felek megállapodnak abban, hogy a támogatás átutalása és elszámolása közötti időszakban keletkezett kamat a Támogatót illeti, és annak összegét Kedvezményezett köteles legkésőbb </w:t>
      </w:r>
      <w:r>
        <w:rPr>
          <w:szCs w:val="24"/>
        </w:rPr>
        <w:t xml:space="preserve">a </w:t>
      </w:r>
      <w:r w:rsidRPr="00340A1C">
        <w:rPr>
          <w:szCs w:val="24"/>
        </w:rPr>
        <w:t>beszámoló benyújtásával egy időben a Támogató adatainál megadott számlaszámra átutalni a következő közleménnyel: „</w:t>
      </w:r>
      <w:r w:rsidRPr="00AD0742">
        <w:rPr>
          <w:i/>
          <w:szCs w:val="24"/>
        </w:rPr>
        <w:t>szerződés száma</w:t>
      </w:r>
      <w:r w:rsidR="004B7307" w:rsidRPr="00AD0742">
        <w:rPr>
          <w:i/>
          <w:szCs w:val="24"/>
        </w:rPr>
        <w:t>,</w:t>
      </w:r>
      <w:r w:rsidRPr="00AD0742">
        <w:rPr>
          <w:i/>
          <w:szCs w:val="24"/>
        </w:rPr>
        <w:t xml:space="preserve"> kamat</w:t>
      </w:r>
      <w:r w:rsidRPr="004B7307">
        <w:rPr>
          <w:szCs w:val="24"/>
        </w:rPr>
        <w:t>”.</w:t>
      </w:r>
      <w:r w:rsidR="009B44C7">
        <w:rPr>
          <w:szCs w:val="24"/>
        </w:rPr>
        <w:t xml:space="preserve"> </w:t>
      </w:r>
    </w:p>
    <w:p w14:paraId="429B1C8D" w14:textId="77777777" w:rsidR="00471ECC" w:rsidRDefault="00471ECC" w:rsidP="00F55C6E">
      <w:pPr>
        <w:pStyle w:val="Listaszerbekezds1"/>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727C8158" w14:textId="0A949603" w:rsidR="000A12AB" w:rsidRDefault="00434EE8" w:rsidP="00F55C6E">
      <w:pPr>
        <w:pStyle w:val="Listaszerbekezds1"/>
        <w:numPr>
          <w:ilvl w:val="1"/>
          <w:numId w:val="34"/>
        </w:numPr>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A Beszámolót a Támogató </w:t>
      </w:r>
      <w:r w:rsidR="008C57D8">
        <w:t xml:space="preserve">Környezeti Nevelésért és Szemléletformálásért felelős Főosztálya </w:t>
      </w:r>
      <w:r>
        <w:t xml:space="preserve">(a továbbiakban: </w:t>
      </w:r>
      <w:r w:rsidR="008C57D8">
        <w:t xml:space="preserve">KNSZfF) </w:t>
      </w:r>
      <w:r w:rsidR="00DC1A4E">
        <w:t>részére kell benyújtani két</w:t>
      </w:r>
      <w:r w:rsidR="000A12AB">
        <w:t xml:space="preserve"> eredeti, a</w:t>
      </w:r>
      <w:r w:rsidR="000F1C09">
        <w:t xml:space="preserve"> </w:t>
      </w:r>
      <w:r w:rsidR="000A12AB" w:rsidRPr="00B67C5C">
        <w:t>Kedvezményezett által cégszerűen aláírt, pecs</w:t>
      </w:r>
      <w:r w:rsidR="000A12AB">
        <w:t xml:space="preserve">ételt és dátumozott példányban </w:t>
      </w:r>
      <w:r w:rsidR="000A12AB" w:rsidRPr="00B67C5C">
        <w:t>és a</w:t>
      </w:r>
      <w:r w:rsidR="000A12AB">
        <w:t xml:space="preserve">zt </w:t>
      </w:r>
      <w:r w:rsidR="000A12AB" w:rsidRPr="00B67C5C">
        <w:t>a 2. sz. melléklet</w:t>
      </w:r>
      <w:r w:rsidR="00471ECC">
        <w:t xml:space="preserve"> </w:t>
      </w:r>
      <w:r w:rsidR="000A12AB" w:rsidRPr="00B67C5C">
        <w:t xml:space="preserve">szerinti </w:t>
      </w:r>
      <w:r w:rsidR="000A12AB">
        <w:t>Beszámoló</w:t>
      </w:r>
      <w:r w:rsidR="000A12AB" w:rsidRPr="00B67C5C">
        <w:t xml:space="preserve"> formanyomtatványon </w:t>
      </w:r>
      <w:r w:rsidR="000A12AB">
        <w:t>és a</w:t>
      </w:r>
      <w:r w:rsidR="000A12AB" w:rsidRPr="00B67C5C">
        <w:t xml:space="preserve"> </w:t>
      </w:r>
      <w:r w:rsidR="000A12AB">
        <w:t>Beszámoló</w:t>
      </w:r>
      <w:r w:rsidR="000A12AB" w:rsidRPr="00B67C5C">
        <w:t xml:space="preserve">k összeállítását segítő </w:t>
      </w:r>
      <w:r w:rsidR="00AD3FA2">
        <w:t>általános tájékoztatóban</w:t>
      </w:r>
      <w:r w:rsidR="000A12AB" w:rsidRPr="00B67C5C">
        <w:t xml:space="preserve"> foglaltak figyelembevételével</w:t>
      </w:r>
      <w:r w:rsidR="000A12AB">
        <w:t xml:space="preserve"> kell összeállítani</w:t>
      </w:r>
      <w:r w:rsidR="000A12AB" w:rsidRPr="00B67C5C">
        <w:t>.</w:t>
      </w:r>
    </w:p>
    <w:p w14:paraId="3040B6DD" w14:textId="77777777" w:rsidR="00340A1C" w:rsidRDefault="00340A1C" w:rsidP="00340A1C">
      <w:pPr>
        <w:pStyle w:val="Listaszerbekezds1"/>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3072D0E5" w14:textId="5394451B" w:rsidR="003006CF" w:rsidRDefault="00340A1C" w:rsidP="003006CF">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r w:rsidRPr="00FF1C19">
        <w:t xml:space="preserve">A </w:t>
      </w:r>
      <w:r w:rsidR="006D273C">
        <w:t>B</w:t>
      </w:r>
      <w:r w:rsidRPr="00FF1C19">
        <w:t>eszámol</w:t>
      </w:r>
      <w:r w:rsidR="006D273C">
        <w:t>ó</w:t>
      </w:r>
      <w:r w:rsidRPr="00FF1C19">
        <w:t xml:space="preserve">hoz csatolni kell a </w:t>
      </w:r>
      <w:r>
        <w:t>finanszírozott</w:t>
      </w:r>
      <w:r w:rsidRPr="00FF1C19">
        <w:t xml:space="preserve"> időszakban felmerült</w:t>
      </w:r>
      <w:r>
        <w:t xml:space="preserve"> és</w:t>
      </w:r>
      <w:r w:rsidRPr="00FF1C19">
        <w:t xml:space="preserve"> a támogatott tevékenység megvalósításához kapcsolódó költségeket igazoló számviteli bizonylatokról készített összesítőt (a továbbiakban: számlaösszesítő). </w:t>
      </w:r>
      <w:proofErr w:type="gramStart"/>
      <w:r w:rsidRPr="00FF1C19">
        <w:t>A</w:t>
      </w:r>
      <w:r>
        <w:t xml:space="preserve"> számla</w:t>
      </w:r>
      <w:r w:rsidRPr="00FF1C19">
        <w:t>összesítő tartalmazza a 2. sz. melléklet szerinti számlaösszesítő adataival együtt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roofErr w:type="gramEnd"/>
      <w:r w:rsidR="003006CF">
        <w:t xml:space="preserve"> </w:t>
      </w:r>
      <w:r w:rsidR="003006CF" w:rsidRPr="00FB581A">
        <w:rPr>
          <w:color w:val="auto"/>
          <w:szCs w:val="24"/>
        </w:rPr>
        <w:t xml:space="preserve">Támogató valamennyi a </w:t>
      </w:r>
      <w:r w:rsidR="006D273C">
        <w:rPr>
          <w:color w:val="auto"/>
          <w:szCs w:val="24"/>
        </w:rPr>
        <w:t>számlaö</w:t>
      </w:r>
      <w:r w:rsidR="003006CF" w:rsidRPr="00FB581A">
        <w:rPr>
          <w:color w:val="auto"/>
          <w:szCs w:val="24"/>
        </w:rPr>
        <w:t>sszesítőben szereplő bizonylatot vizsgálja az</w:t>
      </w:r>
      <w:r w:rsidR="0010355F" w:rsidRPr="00FB581A">
        <w:rPr>
          <w:color w:val="auto"/>
          <w:szCs w:val="24"/>
        </w:rPr>
        <w:t xml:space="preserve"> </w:t>
      </w:r>
      <w:r w:rsidR="0010355F" w:rsidRPr="00FB581A">
        <w:rPr>
          <w:bCs/>
          <w:color w:val="auto"/>
          <w:szCs w:val="24"/>
        </w:rPr>
        <w:t>államháztartásról szóló törvény végrehajtásáról szóló 368/2011. (</w:t>
      </w:r>
      <w:r w:rsidR="006D273C">
        <w:rPr>
          <w:bCs/>
          <w:color w:val="auto"/>
          <w:szCs w:val="24"/>
        </w:rPr>
        <w:t>X</w:t>
      </w:r>
      <w:r w:rsidR="0010355F" w:rsidRPr="00FB581A">
        <w:rPr>
          <w:bCs/>
          <w:color w:val="auto"/>
          <w:szCs w:val="24"/>
        </w:rPr>
        <w:t xml:space="preserve">II. 31.) Korm. rendelet (a továbbiakban: Ávr.) </w:t>
      </w:r>
      <w:r w:rsidR="003006CF" w:rsidRPr="00FB581A">
        <w:rPr>
          <w:color w:val="auto"/>
          <w:szCs w:val="24"/>
        </w:rPr>
        <w:t xml:space="preserve"> 100. § (3) bekezdésében foglalt</w:t>
      </w:r>
      <w:r w:rsidR="006D273C">
        <w:rPr>
          <w:color w:val="auto"/>
          <w:szCs w:val="24"/>
        </w:rPr>
        <w:t>ak</w:t>
      </w:r>
      <w:r w:rsidR="003006CF" w:rsidRPr="00FB581A">
        <w:rPr>
          <w:color w:val="auto"/>
          <w:szCs w:val="24"/>
        </w:rPr>
        <w:t xml:space="preserve"> alapján</w:t>
      </w:r>
      <w:r w:rsidR="00F83DDE" w:rsidRPr="00747FB8">
        <w:rPr>
          <w:color w:val="auto"/>
          <w:szCs w:val="24"/>
        </w:rPr>
        <w:t>.</w:t>
      </w:r>
      <w:r w:rsidR="00D40EA3">
        <w:rPr>
          <w:color w:val="8DB3E2" w:themeColor="text2" w:themeTint="66"/>
          <w:szCs w:val="24"/>
        </w:rPr>
        <w:t xml:space="preserve"> </w:t>
      </w:r>
    </w:p>
    <w:p w14:paraId="530CBCE1" w14:textId="77777777" w:rsidR="00340A1C" w:rsidRDefault="00340A1C" w:rsidP="00340A1C">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2AB6E752" w14:textId="77777777" w:rsidR="00340A1C" w:rsidRDefault="00340A1C" w:rsidP="00340A1C">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r>
        <w:t>A pénzügyi elszámolás dokumentumait a számlaösszesítő szerinti sorszámmal ellátva és sorba rendezve, számla/számlát helyettesítő bizonylat, kifizetés bizonylata, megrendelés/szerződés, teljesítésigazolás, árajánlatok, egyéb dokumentumok sorrendben lefűzve kell ellenőrzésre benyújtani. Az előbbieknek nem megfelelő, széteső elszámolási dokumentáció ellenőrzés nélkül újbóli összeállítás céljára hiánypótlás keretében visszaküldésre kerül.</w:t>
      </w:r>
    </w:p>
    <w:p w14:paraId="2D7AEF0D" w14:textId="77777777" w:rsidR="00471ECC" w:rsidRPr="00343981" w:rsidRDefault="00471ECC" w:rsidP="00F55C6E">
      <w:pPr>
        <w:pStyle w:val="Listaszerbekezds1"/>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03196B8" w14:textId="545D79E7" w:rsidR="007B59FC" w:rsidRDefault="007B59FC"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lastRenderedPageBreak/>
        <w:t xml:space="preserve">A </w:t>
      </w:r>
      <w:r w:rsidR="001223A5">
        <w:t>B</w:t>
      </w:r>
      <w:r>
        <w:t>es</w:t>
      </w:r>
      <w:r w:rsidR="00434EE8">
        <w:t xml:space="preserve">zámolót szakmai szempontból a </w:t>
      </w:r>
      <w:r w:rsidR="008C57D8">
        <w:t>KNSZfF,</w:t>
      </w:r>
      <w:r w:rsidR="003E621B">
        <w:t xml:space="preserve"> </w:t>
      </w:r>
      <w:r>
        <w:t>a</w:t>
      </w:r>
      <w:r w:rsidR="006D273C">
        <w:t xml:space="preserve"> Támogató</w:t>
      </w:r>
      <w:r>
        <w:t xml:space="preserve"> </w:t>
      </w:r>
      <w:r w:rsidR="00320584" w:rsidRPr="00320584">
        <w:rPr>
          <w:color w:val="auto"/>
          <w:szCs w:val="24"/>
        </w:rPr>
        <w:t xml:space="preserve">Hulladékhasznosítás Támogatás Elszámolási és Felügyeleti </w:t>
      </w:r>
      <w:r w:rsidRPr="00320584">
        <w:rPr>
          <w:color w:val="auto"/>
          <w:szCs w:val="24"/>
        </w:rPr>
        <w:t>Fő</w:t>
      </w:r>
      <w:r w:rsidRPr="00320584">
        <w:rPr>
          <w:color w:val="auto"/>
        </w:rPr>
        <w:t>osztály</w:t>
      </w:r>
      <w:r w:rsidR="006D273C" w:rsidRPr="00320584">
        <w:rPr>
          <w:color w:val="auto"/>
        </w:rPr>
        <w:t>a</w:t>
      </w:r>
      <w:r w:rsidRPr="00320584">
        <w:t xml:space="preserve"> (a továbbiakban: </w:t>
      </w:r>
      <w:r w:rsidR="00320584" w:rsidRPr="00320584">
        <w:t>HTEF</w:t>
      </w:r>
      <w:r w:rsidRPr="00320584">
        <w:t>F) pénzügyi</w:t>
      </w:r>
      <w:r>
        <w:t xml:space="preserve"> felülvizsgálata mellett ellenőrzi. A </w:t>
      </w:r>
      <w:r w:rsidR="001223A5">
        <w:t>B</w:t>
      </w:r>
      <w:r>
        <w:t>eszámolóval kapcsolatos</w:t>
      </w:r>
      <w:r w:rsidR="003E621B">
        <w:t xml:space="preserve"> esetlegesen szükséges</w:t>
      </w:r>
      <w:r>
        <w:t xml:space="preserve"> szakmai és pénzügyi szempontú hiánypótlást, melyre egy alkalommal és legfeljebb 15 napos határidővel va</w:t>
      </w:r>
      <w:r w:rsidR="00A35D75">
        <w:t xml:space="preserve">n lehetőség, a Kedvezményezettől a </w:t>
      </w:r>
      <w:r w:rsidR="004C7BEB">
        <w:t>KNSZfF</w:t>
      </w:r>
      <w:r>
        <w:t xml:space="preserve"> kéri be elektronikus úton, azonban a hiánypótlást </w:t>
      </w:r>
      <w:r w:rsidR="003E621B">
        <w:t>az érintett dokumentumok tekintetében az eredeti Beszámoló szerinti formában (</w:t>
      </w:r>
      <w:r>
        <w:t xml:space="preserve">papír alapon </w:t>
      </w:r>
      <w:r w:rsidR="003E621B">
        <w:t xml:space="preserve">vagy elektronikusan) </w:t>
      </w:r>
      <w:r>
        <w:t>kell teljesíteni.</w:t>
      </w:r>
    </w:p>
    <w:p w14:paraId="1A48B5BB" w14:textId="77777777" w:rsidR="00EB2861" w:rsidRDefault="00EB2861" w:rsidP="00EB2861">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795ED6F6" w14:textId="77777777" w:rsidR="00C2609F" w:rsidRPr="00024A2D" w:rsidRDefault="00C2609F" w:rsidP="00C2609F">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rPr>
      </w:pPr>
      <w:r w:rsidRPr="00024A2D">
        <w:rPr>
          <w:color w:val="auto"/>
        </w:rPr>
        <w:t xml:space="preserve">A Beszámoló pénzügyi részének a könyvvizsgálói záradék mellőzése esetén a következő előírásokat szükséges tartalmaznia záradékoltatva az elszámolás tényével (szerződés száma és elszámolt összeg): </w:t>
      </w:r>
    </w:p>
    <w:p w14:paraId="46699A12" w14:textId="77777777" w:rsidR="00C2609F" w:rsidRPr="00024A2D" w:rsidRDefault="00C2609F" w:rsidP="00C2609F">
      <w:pPr>
        <w:pStyle w:val="Pa24"/>
        <w:numPr>
          <w:ilvl w:val="0"/>
          <w:numId w:val="35"/>
        </w:numPr>
        <w:spacing w:before="120"/>
        <w:jc w:val="both"/>
        <w:rPr>
          <w:rFonts w:ascii="Times New Roman" w:hAnsi="Times New Roman"/>
        </w:rPr>
      </w:pPr>
      <w:r w:rsidRPr="00024A2D">
        <w:rPr>
          <w:rFonts w:ascii="Times New Roman" w:hAnsi="Times New Roman"/>
        </w:rPr>
        <w:t>(amennyiben ilyen költség elszámolásra kerül) a személyi juttatásokra, a munkaadókat terhelő járulékokra és a szociális hozzájárulási adóra vonatkozóan cégszerűen aláírt olyan összesítőt, amely tartalmazza:</w:t>
      </w:r>
    </w:p>
    <w:p w14:paraId="5C48845F" w14:textId="77777777" w:rsidR="00C2609F" w:rsidRPr="00024A2D" w:rsidRDefault="00C2609F" w:rsidP="00C2609F">
      <w:pPr>
        <w:pStyle w:val="Pa24"/>
        <w:spacing w:before="120"/>
        <w:ind w:left="1080"/>
        <w:jc w:val="both"/>
        <w:rPr>
          <w:rFonts w:ascii="Times New Roman" w:hAnsi="Times New Roman"/>
        </w:rPr>
      </w:pPr>
      <w:proofErr w:type="spellStart"/>
      <w:r w:rsidRPr="00024A2D">
        <w:rPr>
          <w:rFonts w:ascii="Times New Roman" w:hAnsi="Times New Roman"/>
        </w:rPr>
        <w:t>aa</w:t>
      </w:r>
      <w:proofErr w:type="spellEnd"/>
      <w:r w:rsidRPr="00024A2D">
        <w:rPr>
          <w:rFonts w:ascii="Times New Roman" w:hAnsi="Times New Roman"/>
        </w:rPr>
        <w:t>) a feladatellátásban részt vevő személyek nevét,</w:t>
      </w:r>
    </w:p>
    <w:p w14:paraId="650B1690" w14:textId="77777777" w:rsidR="00C2609F" w:rsidRPr="00024A2D" w:rsidRDefault="00C2609F" w:rsidP="00C2609F">
      <w:pPr>
        <w:pStyle w:val="Pa24"/>
        <w:spacing w:before="120"/>
        <w:ind w:left="1080"/>
        <w:jc w:val="both"/>
        <w:rPr>
          <w:rFonts w:ascii="Times New Roman" w:hAnsi="Times New Roman"/>
        </w:rPr>
      </w:pPr>
      <w:proofErr w:type="gramStart"/>
      <w:r w:rsidRPr="00024A2D">
        <w:rPr>
          <w:rFonts w:ascii="Times New Roman" w:hAnsi="Times New Roman"/>
        </w:rPr>
        <w:t>ab</w:t>
      </w:r>
      <w:proofErr w:type="gramEnd"/>
      <w:r w:rsidRPr="00024A2D">
        <w:rPr>
          <w:rFonts w:ascii="Times New Roman" w:hAnsi="Times New Roman"/>
        </w:rPr>
        <w:t xml:space="preserve">) az illetmény bruttó összegét, a levont személyi jövedelemadó-előleg mértékét, a munkaadót terhelő járulék és a szociális hozzájárulási adó mértékét, a kifizetés időpontját havonkénti kimutatásban az éves jövedelemre vonatkozóan oly módon, hogy egy esetleges tételes ellenőrzés során a kifizetések egyértelműen azonosíthatóak legyenek, </w:t>
      </w:r>
    </w:p>
    <w:p w14:paraId="756D7B49" w14:textId="0B3D925E" w:rsidR="00C2609F" w:rsidRPr="00024A2D" w:rsidRDefault="00C2609F" w:rsidP="00C2609F">
      <w:pPr>
        <w:pStyle w:val="Pa24"/>
        <w:numPr>
          <w:ilvl w:val="0"/>
          <w:numId w:val="35"/>
        </w:numPr>
        <w:spacing w:before="120"/>
        <w:jc w:val="both"/>
        <w:rPr>
          <w:rFonts w:ascii="Times New Roman" w:hAnsi="Times New Roman"/>
        </w:rPr>
      </w:pPr>
      <w:r w:rsidRPr="00024A2D">
        <w:rPr>
          <w:rFonts w:ascii="Times New Roman" w:hAnsi="Times New Roman"/>
        </w:rPr>
        <w:t>az elszámolás alá eső valamennyi, a számviteli előírásoknak megfelelő eredeti számla, számviteli bizonylatnak a Kedvezményezett által hitelesített másolatát, amelyek eredeti példányaira rávezetésre került a támogatási szerződés azonosító száma és a támogatás terhére elszámolt összeg,</w:t>
      </w:r>
    </w:p>
    <w:p w14:paraId="041F8BB8" w14:textId="77777777" w:rsidR="00C2609F" w:rsidRPr="00024A2D" w:rsidRDefault="00C2609F" w:rsidP="00C2609F">
      <w:pPr>
        <w:rPr>
          <w:color w:val="auto"/>
        </w:rPr>
      </w:pPr>
    </w:p>
    <w:p w14:paraId="493FD069" w14:textId="77777777" w:rsidR="00C2609F" w:rsidRPr="00024A2D" w:rsidRDefault="00C2609F" w:rsidP="00C2609F">
      <w:pPr>
        <w:pStyle w:val="Listaszerbekezds"/>
        <w:numPr>
          <w:ilvl w:val="0"/>
          <w:numId w:val="35"/>
        </w:numPr>
        <w:jc w:val="both"/>
      </w:pPr>
      <w:r w:rsidRPr="00024A2D">
        <w:t xml:space="preserve">a számla, számviteli bizonylat b) pont szerinti másolatához csatolt alábbi mellékleteket: </w:t>
      </w:r>
    </w:p>
    <w:p w14:paraId="302B1952" w14:textId="77777777" w:rsidR="00C2609F" w:rsidRPr="00024A2D" w:rsidRDefault="00C2609F" w:rsidP="00C2609F">
      <w:pPr>
        <w:pStyle w:val="Listaszerbekezds"/>
      </w:pPr>
    </w:p>
    <w:p w14:paraId="00773C14" w14:textId="77777777" w:rsidR="00C2609F" w:rsidRPr="00024A2D" w:rsidRDefault="00C2609F" w:rsidP="00C2609F">
      <w:pPr>
        <w:pStyle w:val="Listaszerbekezds"/>
        <w:ind w:left="1080"/>
        <w:jc w:val="both"/>
      </w:pPr>
      <w:proofErr w:type="spellStart"/>
      <w:r w:rsidRPr="00024A2D">
        <w:t>ca</w:t>
      </w:r>
      <w:proofErr w:type="spellEnd"/>
      <w:r w:rsidRPr="00024A2D">
        <w:t xml:space="preserve">) bérköltség elszámolása esetében bérfizetést megalapozó jogviszony-igazolásokat vagy munkaköri leírást, </w:t>
      </w:r>
    </w:p>
    <w:p w14:paraId="79488435" w14:textId="77777777" w:rsidR="00C2609F" w:rsidRPr="00024A2D" w:rsidRDefault="00C2609F" w:rsidP="00C2609F">
      <w:pPr>
        <w:pStyle w:val="Listaszerbekezds"/>
        <w:ind w:left="1080"/>
      </w:pPr>
    </w:p>
    <w:p w14:paraId="6E04E741" w14:textId="77777777" w:rsidR="00C2609F" w:rsidRPr="00024A2D" w:rsidRDefault="00C2609F" w:rsidP="00C2609F">
      <w:pPr>
        <w:pStyle w:val="Listaszerbekezds"/>
        <w:ind w:left="1080"/>
        <w:jc w:val="both"/>
      </w:pPr>
      <w:proofErr w:type="spellStart"/>
      <w:r w:rsidRPr="00024A2D">
        <w:t>cb</w:t>
      </w:r>
      <w:proofErr w:type="spellEnd"/>
      <w:r w:rsidRPr="00024A2D">
        <w:t xml:space="preserve">) szolgáltatás esetében a visszaigazolt megrendelőt, a szerződést és a teljesítésigazolást, </w:t>
      </w:r>
    </w:p>
    <w:p w14:paraId="4D2893AF" w14:textId="77777777" w:rsidR="00C2609F" w:rsidRPr="00024A2D" w:rsidRDefault="00C2609F" w:rsidP="00C2609F">
      <w:pPr>
        <w:pStyle w:val="Listaszerbekezds"/>
        <w:ind w:left="1080"/>
      </w:pPr>
    </w:p>
    <w:p w14:paraId="28B69025" w14:textId="77777777" w:rsidR="00C2609F" w:rsidRPr="00024A2D" w:rsidRDefault="00C2609F" w:rsidP="00C2609F">
      <w:pPr>
        <w:pStyle w:val="Listaszerbekezds"/>
        <w:ind w:left="1080"/>
      </w:pPr>
      <w:proofErr w:type="spellStart"/>
      <w:r w:rsidRPr="00024A2D">
        <w:t>cc</w:t>
      </w:r>
      <w:proofErr w:type="spellEnd"/>
      <w:r w:rsidRPr="00024A2D">
        <w:t xml:space="preserve">) hirdetés, műsorfüzet esetében az elkészített hirdetést, </w:t>
      </w:r>
    </w:p>
    <w:p w14:paraId="7EC4A0AC" w14:textId="77777777" w:rsidR="00C2609F" w:rsidRPr="00024A2D" w:rsidRDefault="00C2609F" w:rsidP="00C2609F">
      <w:pPr>
        <w:pStyle w:val="Listaszerbekezds"/>
        <w:ind w:left="1080"/>
      </w:pPr>
    </w:p>
    <w:p w14:paraId="5854E064" w14:textId="5424C829" w:rsidR="00C2609F" w:rsidRPr="00024A2D" w:rsidRDefault="00C2609F" w:rsidP="00C2609F">
      <w:pPr>
        <w:pStyle w:val="Listaszerbekezds"/>
        <w:ind w:left="1080"/>
        <w:jc w:val="both"/>
      </w:pPr>
      <w:proofErr w:type="gramStart"/>
      <w:r w:rsidRPr="00024A2D">
        <w:t>cd</w:t>
      </w:r>
      <w:proofErr w:type="gramEnd"/>
      <w:r w:rsidRPr="00024A2D">
        <w:t>) rendezvény esetében a részletes programot (jelenléti ívet, amennyiben a rendezvény jellegéből adódóan az lehetséges)</w:t>
      </w:r>
      <w:r w:rsidR="00860779">
        <w:t>,</w:t>
      </w:r>
    </w:p>
    <w:p w14:paraId="4B314A8C" w14:textId="77777777" w:rsidR="00C2609F" w:rsidRPr="00024A2D" w:rsidRDefault="00C2609F" w:rsidP="00C2609F">
      <w:pPr>
        <w:pStyle w:val="Listaszerbekezds"/>
        <w:ind w:left="1080"/>
      </w:pPr>
    </w:p>
    <w:p w14:paraId="3D05BE1E" w14:textId="77777777" w:rsidR="00C2609F" w:rsidRPr="00024A2D" w:rsidRDefault="00C2609F" w:rsidP="00C2609F">
      <w:pPr>
        <w:pStyle w:val="Listaszerbekezds"/>
        <w:ind w:left="1080"/>
        <w:jc w:val="both"/>
      </w:pPr>
      <w:proofErr w:type="spellStart"/>
      <w:r w:rsidRPr="00024A2D">
        <w:t>ce</w:t>
      </w:r>
      <w:proofErr w:type="spellEnd"/>
      <w:r w:rsidRPr="00024A2D">
        <w:t xml:space="preserve">) étkezési, élelmezési, szállodai és éttermi számlák esetében a résztvevők listáját, a felhasználás eseményének a meghatározását és a teljesítésigazolást, </w:t>
      </w:r>
    </w:p>
    <w:p w14:paraId="205B55E6" w14:textId="77777777" w:rsidR="00C2609F" w:rsidRPr="00024A2D" w:rsidRDefault="00C2609F" w:rsidP="00C2609F">
      <w:pPr>
        <w:pStyle w:val="Listaszerbekezds"/>
        <w:ind w:left="1080"/>
      </w:pPr>
    </w:p>
    <w:p w14:paraId="6AFB1997" w14:textId="77777777" w:rsidR="00C2609F" w:rsidRPr="00024A2D" w:rsidRDefault="00C2609F" w:rsidP="00C2609F">
      <w:pPr>
        <w:pStyle w:val="Listaszerbekezds"/>
        <w:ind w:left="1080"/>
      </w:pPr>
      <w:proofErr w:type="spellStart"/>
      <w:r w:rsidRPr="00024A2D">
        <w:t>cf</w:t>
      </w:r>
      <w:proofErr w:type="spellEnd"/>
      <w:r w:rsidRPr="00024A2D">
        <w:t xml:space="preserve">) kiküldetések esetén a kiküldetési rendelvényt, úti jelentést, </w:t>
      </w:r>
    </w:p>
    <w:p w14:paraId="3E11A92C" w14:textId="77777777" w:rsidR="00C2609F" w:rsidRPr="00024A2D" w:rsidRDefault="00C2609F" w:rsidP="00C2609F">
      <w:pPr>
        <w:pStyle w:val="Pa24"/>
        <w:numPr>
          <w:ilvl w:val="0"/>
          <w:numId w:val="35"/>
        </w:numPr>
        <w:spacing w:before="120"/>
        <w:jc w:val="both"/>
        <w:rPr>
          <w:rFonts w:ascii="Times New Roman" w:hAnsi="Times New Roman"/>
        </w:rPr>
      </w:pPr>
      <w:r w:rsidRPr="00024A2D">
        <w:rPr>
          <w:rFonts w:ascii="Times New Roman" w:hAnsi="Times New Roman"/>
        </w:rPr>
        <w:t>a Kedvezményezett által teljesített pénzügyi kifizetéseket igazoló dokumentumokat, így különösen a banki átutalás esetén bankkivonat vagy a pénzügyi kiegyenlítés bizonylatait, készpénzfizetés esetén a pénztári kiadási bizonylatot vagy a számviteli előírásoknak megfelelő egyéb dokumentumok Kedvezményezett által hitelesített másolatait.</w:t>
      </w:r>
    </w:p>
    <w:p w14:paraId="696FF83E" w14:textId="77777777" w:rsidR="00471ECC" w:rsidRDefault="00471ECC" w:rsidP="00F55C6E">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079355D8" w14:textId="221FBD94" w:rsidR="009B126D" w:rsidRPr="00265038" w:rsidRDefault="009B126D" w:rsidP="00F55C6E">
      <w:pPr>
        <w:pStyle w:val="Listaszerbekezds1"/>
        <w:numPr>
          <w:ilvl w:val="1"/>
          <w:numId w:val="3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F55C6E">
        <w:rPr>
          <w:szCs w:val="24"/>
        </w:rPr>
        <w:t xml:space="preserve">Amennyiben a Beszámoló 20 db-nál több számlát tartalmaz, a Kedvezményezett által aláírt, dátumozott és pecsételt számlaösszesítőn és szakmai Beszámolón kívül csak a támogatás terhére elszámolandó számlák papír alapú, és Kedvezményezett által hitelesített másolatát kell benyújtani </w:t>
      </w:r>
      <w:r w:rsidRPr="00F55C6E">
        <w:rPr>
          <w:szCs w:val="24"/>
        </w:rPr>
        <w:lastRenderedPageBreak/>
        <w:t>a Beszámoló részeként. A számlákhoz, vagy a számlákat helyettesítő bizonylatokhoz tartozó mellékleteket (megrendelés, szerződés, teljesítésigazolás, kifizetési bizonylat, szállítólevél, jogviszony-igazolások stb.) elektronikus adathordozón (CD, DVD) kell csatolni</w:t>
      </w:r>
      <w:r w:rsidR="00D02CF4">
        <w:rPr>
          <w:szCs w:val="24"/>
        </w:rPr>
        <w:t>,</w:t>
      </w:r>
      <w:r w:rsidR="00D02CF4" w:rsidRPr="00D02CF4">
        <w:rPr>
          <w:color w:val="5B9BD5"/>
          <w:szCs w:val="24"/>
        </w:rPr>
        <w:t xml:space="preserve"> </w:t>
      </w:r>
      <w:r w:rsidR="00D02CF4" w:rsidRPr="005D45BE">
        <w:rPr>
          <w:color w:val="auto"/>
          <w:szCs w:val="24"/>
        </w:rPr>
        <w:t xml:space="preserve">színesben </w:t>
      </w:r>
      <w:proofErr w:type="spellStart"/>
      <w:r w:rsidR="00D02CF4" w:rsidRPr="005D45BE">
        <w:rPr>
          <w:color w:val="auto"/>
          <w:szCs w:val="24"/>
        </w:rPr>
        <w:t>scennelve</w:t>
      </w:r>
      <w:proofErr w:type="spellEnd"/>
      <w:r w:rsidR="00D02CF4" w:rsidRPr="005D45BE">
        <w:rPr>
          <w:color w:val="auto"/>
          <w:szCs w:val="24"/>
        </w:rPr>
        <w:t>, lehetőleg elektronikus aláírással ellátva</w:t>
      </w:r>
      <w:r w:rsidRPr="005D45BE">
        <w:rPr>
          <w:color w:val="auto"/>
          <w:szCs w:val="24"/>
        </w:rPr>
        <w:t>.</w:t>
      </w:r>
      <w:r w:rsidRPr="00F55C6E">
        <w:rPr>
          <w:szCs w:val="24"/>
        </w:rPr>
        <w:t xml:space="preserve"> Egyéb esetben mind a számlákat, mind azok mellékleteit papír alapon, hitelesített másolatban kell benyújtani.</w:t>
      </w:r>
    </w:p>
    <w:p w14:paraId="10B8344D" w14:textId="77777777" w:rsidR="00265038" w:rsidRDefault="00265038" w:rsidP="00265038">
      <w:pPr>
        <w:pStyle w:val="Listaszerbekezds1"/>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p>
    <w:p w14:paraId="25AA904A" w14:textId="36B8A883" w:rsidR="00C2609F" w:rsidRPr="00C2609F" w:rsidRDefault="009B126D" w:rsidP="00C2609F">
      <w:pPr>
        <w:pStyle w:val="Listaszerbekezds1"/>
        <w:numPr>
          <w:ilvl w:val="1"/>
          <w:numId w:val="34"/>
        </w:numPr>
        <w:jc w:val="both"/>
        <w:rPr>
          <w:color w:val="auto"/>
        </w:rPr>
      </w:pPr>
      <w:r w:rsidRPr="00F55C6E">
        <w:t xml:space="preserve">A Beszámoló ellenőrzése </w:t>
      </w:r>
      <w:r w:rsidR="00523B5F" w:rsidRPr="00C300BC">
        <w:rPr>
          <w:szCs w:val="24"/>
        </w:rPr>
        <w:t>a</w:t>
      </w:r>
      <w:r w:rsidR="00523B5F" w:rsidRPr="00C300BC">
        <w:rPr>
          <w:rFonts w:eastAsiaTheme="minorHAnsi"/>
          <w:bCs/>
          <w:szCs w:val="24"/>
          <w:lang w:eastAsia="en-US"/>
        </w:rPr>
        <w:t xml:space="preserve"> minisztérium fejezeti kezelésű előirányzataiból pályázati úton vagy egyedi döntés alapján pénzeszköz- vagy előirányzat-átadással biztosított támogatások kapcsán elszámolható költségekről, a támogatások felhasználása ellenőrzésének és a beszámolók összeállításának szabályairól </w:t>
      </w:r>
      <w:r w:rsidR="00523B5F" w:rsidRPr="00C300BC">
        <w:rPr>
          <w:szCs w:val="24"/>
        </w:rPr>
        <w:t xml:space="preserve">szóló </w:t>
      </w:r>
      <w:r w:rsidR="00041573" w:rsidRPr="005D45BE">
        <w:rPr>
          <w:color w:val="auto"/>
        </w:rPr>
        <w:t>9/2017. (IX.</w:t>
      </w:r>
      <w:r w:rsidR="00860779">
        <w:rPr>
          <w:color w:val="auto"/>
        </w:rPr>
        <w:t xml:space="preserve"> </w:t>
      </w:r>
      <w:r w:rsidR="00041573" w:rsidRPr="005D45BE">
        <w:rPr>
          <w:color w:val="auto"/>
        </w:rPr>
        <w:t xml:space="preserve">29.) </w:t>
      </w:r>
      <w:r w:rsidR="00150B6A">
        <w:rPr>
          <w:szCs w:val="24"/>
        </w:rPr>
        <w:t xml:space="preserve">FM utasításban (a továbbiakban: </w:t>
      </w:r>
      <w:r w:rsidR="00041573" w:rsidRPr="005D45BE">
        <w:rPr>
          <w:color w:val="auto"/>
        </w:rPr>
        <w:t xml:space="preserve">9/2017. </w:t>
      </w:r>
      <w:r w:rsidR="00860779">
        <w:rPr>
          <w:color w:val="auto"/>
        </w:rPr>
        <w:t xml:space="preserve">  </w:t>
      </w:r>
      <w:r w:rsidR="00041573" w:rsidRPr="005D45BE">
        <w:rPr>
          <w:color w:val="auto"/>
        </w:rPr>
        <w:t>(IX.</w:t>
      </w:r>
      <w:r w:rsidR="00860779">
        <w:rPr>
          <w:color w:val="auto"/>
        </w:rPr>
        <w:t xml:space="preserve"> </w:t>
      </w:r>
      <w:r w:rsidR="00041573" w:rsidRPr="005D45BE">
        <w:rPr>
          <w:color w:val="auto"/>
        </w:rPr>
        <w:t xml:space="preserve">29.) FM </w:t>
      </w:r>
      <w:r w:rsidR="00150B6A" w:rsidRPr="005D45BE">
        <w:rPr>
          <w:color w:val="auto"/>
          <w:szCs w:val="24"/>
        </w:rPr>
        <w:t>u</w:t>
      </w:r>
      <w:r w:rsidR="00150B6A">
        <w:rPr>
          <w:szCs w:val="24"/>
        </w:rPr>
        <w:t>tasítás)</w:t>
      </w:r>
      <w:r w:rsidRPr="00F55C6E">
        <w:t xml:space="preserve"> foglaltak alapján történik. A </w:t>
      </w:r>
      <w:r w:rsidRPr="00EB2861">
        <w:t xml:space="preserve">Beszámoló elfogadására a </w:t>
      </w:r>
      <w:r w:rsidR="007718B8" w:rsidRPr="00EB2861">
        <w:t>KNSZfF</w:t>
      </w:r>
      <w:r w:rsidRPr="00EB2861">
        <w:t xml:space="preserve"> jogosult.</w:t>
      </w:r>
      <w:r w:rsidR="00C2609F">
        <w:t xml:space="preserve"> </w:t>
      </w:r>
      <w:r w:rsidR="00C2609F" w:rsidRPr="00C2609F">
        <w:rPr>
          <w:color w:val="auto"/>
        </w:rPr>
        <w:t xml:space="preserve">A Támogató képviseletében a teljesítés igazolására a Zöldipari Támogatások Kezeléséért Felelős Helyettes Államtitkárság helyettes államtitkára jogosult. </w:t>
      </w:r>
    </w:p>
    <w:p w14:paraId="0137965C" w14:textId="77777777" w:rsidR="004168E0" w:rsidRPr="004A547C" w:rsidRDefault="004168E0" w:rsidP="00F55C6E">
      <w:pPr>
        <w:pStyle w:val="Listaszerbekezds1"/>
        <w:ind w:left="644"/>
        <w:jc w:val="both"/>
        <w:rPr>
          <w:color w:val="8DB3E2" w:themeColor="text2" w:themeTint="66"/>
        </w:rPr>
      </w:pPr>
    </w:p>
    <w:p w14:paraId="4C900B15" w14:textId="75EAE04D" w:rsidR="009B126D" w:rsidRPr="00F55C6E" w:rsidRDefault="00972A4E" w:rsidP="00F55C6E">
      <w:pPr>
        <w:pStyle w:val="Listaszerbekezds1"/>
        <w:numPr>
          <w:ilvl w:val="1"/>
          <w:numId w:val="34"/>
        </w:numPr>
        <w:jc w:val="both"/>
      </w:pPr>
      <w:r w:rsidRPr="0072145E">
        <w:t xml:space="preserve">A </w:t>
      </w:r>
      <w:r>
        <w:t>B</w:t>
      </w:r>
      <w:r w:rsidR="009B126D" w:rsidRPr="00F55C6E">
        <w:t>eszámoló elfogadásáról</w:t>
      </w:r>
      <w:r w:rsidR="00823014">
        <w:t xml:space="preserve"> a</w:t>
      </w:r>
      <w:r w:rsidR="002603CD">
        <w:t xml:space="preserve"> KNSZfF </w:t>
      </w:r>
      <w:r w:rsidR="009B126D" w:rsidRPr="00F55C6E">
        <w:t>az elfogadástól számított 10 napon belül írásban tájékoztatja a Kedvezményezettet, és nyilatkozik a</w:t>
      </w:r>
      <w:r>
        <w:t xml:space="preserve"> 6.1. pont i) alpontja szerinti</w:t>
      </w:r>
      <w:r w:rsidR="009B126D" w:rsidRPr="00F55C6E">
        <w:t xml:space="preserve"> felhatalmazó levelek visszavonásá</w:t>
      </w:r>
      <w:r w:rsidR="00823014">
        <w:t>hoz való hozzájárulásá</w:t>
      </w:r>
      <w:r w:rsidR="009B126D" w:rsidRPr="00F55C6E">
        <w:t xml:space="preserve">ról. A felhatalmazó levelek számlavezető pénzintézetnél való töröltetése a Kedvezményezett feladata a kiadott nyilatkozat alapján.  </w:t>
      </w:r>
    </w:p>
    <w:p w14:paraId="4D05FF4B" w14:textId="77777777" w:rsidR="0035106C" w:rsidRDefault="0035106C" w:rsidP="00F55C6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p>
    <w:p w14:paraId="1D04432A" w14:textId="6C29F961" w:rsidR="00770FDB" w:rsidRPr="00AD0742" w:rsidRDefault="0035106C" w:rsidP="00770FDB">
      <w:pPr>
        <w:pStyle w:val="Listaszerbekezds1"/>
        <w:numPr>
          <w:ilvl w:val="1"/>
          <w:numId w:val="34"/>
        </w:num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70FDB">
        <w:rPr>
          <w:szCs w:val="24"/>
        </w:rPr>
        <w:t xml:space="preserve">Amennyiben fel nem használt támogatás kerül kimutatásra a Beszámolóban, úgy Kedvezményezett köteles a fel nem használt támogatás összegét a Beszámoló benyújtásával egy időben az FM </w:t>
      </w:r>
      <w:r w:rsidR="00701199">
        <w:t>10032000-</w:t>
      </w:r>
      <w:r w:rsidR="00701199" w:rsidRPr="00281DF2">
        <w:t>01494549-36000001</w:t>
      </w:r>
      <w:r w:rsidR="00701199">
        <w:t xml:space="preserve"> </w:t>
      </w:r>
      <w:r w:rsidRPr="00770FDB">
        <w:rPr>
          <w:szCs w:val="24"/>
        </w:rPr>
        <w:t xml:space="preserve">számlájára átutalni. Az átutalás közleményében a következő szöveget kell – változtatás nélkül – </w:t>
      </w:r>
      <w:r w:rsidRPr="00AD0742">
        <w:rPr>
          <w:szCs w:val="24"/>
        </w:rPr>
        <w:t xml:space="preserve">szerepeltetni: </w:t>
      </w:r>
      <w:r w:rsidR="00770FDB" w:rsidRPr="00AD0742">
        <w:rPr>
          <w:szCs w:val="24"/>
        </w:rPr>
        <w:t>„</w:t>
      </w:r>
      <w:r w:rsidR="00832772" w:rsidRPr="00AD0742">
        <w:rPr>
          <w:i/>
          <w:szCs w:val="24"/>
        </w:rPr>
        <w:t>szerződés száma</w:t>
      </w:r>
      <w:r w:rsidR="00774999" w:rsidRPr="00AD0742">
        <w:rPr>
          <w:i/>
          <w:szCs w:val="24"/>
        </w:rPr>
        <w:t>,</w:t>
      </w:r>
      <w:r w:rsidR="00832772" w:rsidRPr="00AD0742">
        <w:rPr>
          <w:i/>
          <w:szCs w:val="24"/>
        </w:rPr>
        <w:t xml:space="preserve"> </w:t>
      </w:r>
      <w:r w:rsidRPr="00AD0742">
        <w:rPr>
          <w:i/>
          <w:szCs w:val="24"/>
        </w:rPr>
        <w:t>tőke</w:t>
      </w:r>
      <w:r w:rsidR="00770FDB" w:rsidRPr="00AD0742">
        <w:rPr>
          <w:i/>
          <w:szCs w:val="24"/>
        </w:rPr>
        <w:t>”</w:t>
      </w:r>
      <w:r w:rsidRPr="00AD0742">
        <w:rPr>
          <w:szCs w:val="24"/>
        </w:rPr>
        <w:t xml:space="preserve">. </w:t>
      </w:r>
    </w:p>
    <w:p w14:paraId="41D82B5C" w14:textId="3F688817" w:rsidR="00770FDB" w:rsidRPr="00770FDB" w:rsidRDefault="00770FDB" w:rsidP="00770FDB">
      <w:pPr>
        <w:pStyle w:val="Listaszerbekezds1"/>
        <w:tabs>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rPr>
          <w:szCs w:val="24"/>
        </w:rPr>
      </w:pPr>
    </w:p>
    <w:p w14:paraId="6F5DAF85" w14:textId="1B112184" w:rsidR="009B126D" w:rsidRPr="00CF60B5" w:rsidRDefault="007B59FC" w:rsidP="00CF60B5">
      <w:pPr>
        <w:pStyle w:val="Listaszerbekezds1"/>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86282D">
        <w:rPr>
          <w:color w:val="auto"/>
        </w:rPr>
        <w:t xml:space="preserve">Amennyiben a hiánypótlást követően sem teljes körű a </w:t>
      </w:r>
      <w:r w:rsidR="001223A5" w:rsidRPr="0086282D">
        <w:rPr>
          <w:color w:val="auto"/>
        </w:rPr>
        <w:t>B</w:t>
      </w:r>
      <w:r w:rsidRPr="004168E0">
        <w:rPr>
          <w:color w:val="auto"/>
        </w:rPr>
        <w:t xml:space="preserve">eszámoló, az elfogadott teljesítésnek megfelelően, illetve az elfogadott számlák alapján </w:t>
      </w:r>
      <w:r w:rsidR="009F61A2" w:rsidRPr="004168E0">
        <w:rPr>
          <w:color w:val="auto"/>
        </w:rPr>
        <w:t>az el nem számolt</w:t>
      </w:r>
      <w:r w:rsidR="006345BB">
        <w:rPr>
          <w:color w:val="auto"/>
        </w:rPr>
        <w:t>, vagy jogosulatlanul igénybevett</w:t>
      </w:r>
      <w:r w:rsidR="009F61A2" w:rsidRPr="004168E0">
        <w:rPr>
          <w:color w:val="auto"/>
        </w:rPr>
        <w:t xml:space="preserve"> támogatás összeg</w:t>
      </w:r>
      <w:r w:rsidR="006345BB">
        <w:rPr>
          <w:color w:val="auto"/>
        </w:rPr>
        <w:t>é</w:t>
      </w:r>
      <w:r w:rsidR="009F61A2" w:rsidRPr="004168E0">
        <w:rPr>
          <w:color w:val="auto"/>
        </w:rPr>
        <w:t xml:space="preserve">t </w:t>
      </w:r>
      <w:r w:rsidR="00EA282D" w:rsidRPr="004168E0">
        <w:rPr>
          <w:color w:val="auto"/>
        </w:rPr>
        <w:t xml:space="preserve">Kedvezményezett </w:t>
      </w:r>
      <w:r w:rsidR="00DD1C72" w:rsidRPr="004168E0">
        <w:rPr>
          <w:color w:val="auto"/>
        </w:rPr>
        <w:t xml:space="preserve">köteles </w:t>
      </w:r>
      <w:r w:rsidR="009F61A2" w:rsidRPr="004168E0">
        <w:rPr>
          <w:color w:val="auto"/>
        </w:rPr>
        <w:t xml:space="preserve">Támogató </w:t>
      </w:r>
      <w:r w:rsidRPr="004168E0">
        <w:rPr>
          <w:color w:val="auto"/>
        </w:rPr>
        <w:t>részére</w:t>
      </w:r>
      <w:r w:rsidR="00DD1C72" w:rsidRPr="004168E0">
        <w:rPr>
          <w:color w:val="auto"/>
        </w:rPr>
        <w:t xml:space="preserve"> </w:t>
      </w:r>
      <w:r w:rsidR="004168E0">
        <w:rPr>
          <w:color w:val="auto"/>
        </w:rPr>
        <w:t>a 3.</w:t>
      </w:r>
      <w:r w:rsidR="009E034E">
        <w:rPr>
          <w:color w:val="auto"/>
        </w:rPr>
        <w:t>8</w:t>
      </w:r>
      <w:r w:rsidR="001A54C1" w:rsidRPr="0086282D">
        <w:rPr>
          <w:color w:val="auto"/>
        </w:rPr>
        <w:t>. pontban</w:t>
      </w:r>
      <w:r w:rsidR="001A54C1" w:rsidRPr="004168E0">
        <w:rPr>
          <w:color w:val="auto"/>
        </w:rPr>
        <w:t xml:space="preserve"> megjelölt számlaszámra </w:t>
      </w:r>
      <w:r w:rsidR="00DD1C72" w:rsidRPr="004168E0">
        <w:rPr>
          <w:color w:val="auto"/>
        </w:rPr>
        <w:t>visszautalni</w:t>
      </w:r>
      <w:r w:rsidR="00316B6E">
        <w:rPr>
          <w:color w:val="auto"/>
        </w:rPr>
        <w:t xml:space="preserve"> a </w:t>
      </w:r>
      <w:r w:rsidR="006345BB">
        <w:rPr>
          <w:color w:val="auto"/>
        </w:rPr>
        <w:t>4.3</w:t>
      </w:r>
      <w:r w:rsidR="00316B6E">
        <w:rPr>
          <w:color w:val="auto"/>
        </w:rPr>
        <w:t>. pont szerinti kamattal együtt</w:t>
      </w:r>
      <w:r w:rsidRPr="004168E0">
        <w:rPr>
          <w:color w:val="auto"/>
        </w:rPr>
        <w:t>.</w:t>
      </w:r>
      <w:r w:rsidR="009B126D" w:rsidRPr="004168E0">
        <w:rPr>
          <w:color w:val="auto"/>
        </w:rPr>
        <w:t xml:space="preserve"> </w:t>
      </w:r>
      <w:r w:rsidR="00CF60B5">
        <w:rPr>
          <w:color w:val="auto"/>
        </w:rPr>
        <w:t>A támogatásból történő (tőke) visszafizetést és a kamat utalását külön szükséges teljesíteni a 3.</w:t>
      </w:r>
      <w:r w:rsidR="009E034E">
        <w:rPr>
          <w:color w:val="auto"/>
        </w:rPr>
        <w:t>8</w:t>
      </w:r>
      <w:r w:rsidR="00CF60B5">
        <w:rPr>
          <w:color w:val="auto"/>
        </w:rPr>
        <w:t>. pontban írtak szerint, a közleményben „kamat” megnevezést alkalmazva.</w:t>
      </w:r>
    </w:p>
    <w:p w14:paraId="7823669E" w14:textId="77777777" w:rsidR="004168E0" w:rsidRDefault="004168E0" w:rsidP="00CF60B5">
      <w:pPr>
        <w:pStyle w:val="Listaszerbekezds"/>
      </w:pPr>
    </w:p>
    <w:p w14:paraId="0124AB6C" w14:textId="27C8AF9E" w:rsidR="004168E0" w:rsidRPr="00747FB8" w:rsidRDefault="004168E0" w:rsidP="00747FB8">
      <w:pPr>
        <w:pStyle w:val="Listaszerbekezds1"/>
        <w:numPr>
          <w:ilvl w:val="1"/>
          <w:numId w:val="34"/>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rPr>
      </w:pPr>
      <w:r w:rsidRPr="00747FB8">
        <w:rPr>
          <w:color w:val="auto"/>
        </w:rPr>
        <w:t xml:space="preserve">A Beszámoló vagy az azzal kapcsolatos hiánypótlás késedelmes benyújtása esetére a Támogató a késedelemmel érintett napokra vonatkozóan késedelmi kötbért köt ki, melynek mértéke a támogatás összegének </w:t>
      </w:r>
      <w:r w:rsidR="00BC0A37" w:rsidRPr="00747FB8">
        <w:rPr>
          <w:color w:val="auto"/>
        </w:rPr>
        <w:t>0,5</w:t>
      </w:r>
      <w:r w:rsidRPr="00747FB8">
        <w:rPr>
          <w:color w:val="auto"/>
        </w:rPr>
        <w:t xml:space="preserve"> %-a naponta. </w:t>
      </w:r>
    </w:p>
    <w:p w14:paraId="76D0F0A0" w14:textId="77777777" w:rsidR="004168E0" w:rsidRPr="0086282D" w:rsidRDefault="004168E0" w:rsidP="00F55C6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48AC1247" w14:textId="77777777" w:rsidR="00313EB1" w:rsidRDefault="00313EB1" w:rsidP="00F55C6E">
      <w:pPr>
        <w:pStyle w:val="Listaszerbekezds1"/>
        <w:numPr>
          <w:ilvl w:val="1"/>
          <w:numId w:val="34"/>
        </w:numPr>
        <w:tabs>
          <w:tab w:val="left" w:pos="851"/>
        </w:tabs>
        <w:jc w:val="both"/>
        <w:rPr>
          <w:szCs w:val="24"/>
        </w:rPr>
      </w:pPr>
      <w:r w:rsidRPr="00F55C6E">
        <w:rPr>
          <w:szCs w:val="24"/>
        </w:rPr>
        <w:t xml:space="preserve">A Beszámoló benyújtása akkor minősül késedelmesnek, ha a postai bélyegző kelte későbbi, mint a Beszámoló </w:t>
      </w:r>
      <w:r w:rsidR="004168E0">
        <w:rPr>
          <w:szCs w:val="24"/>
        </w:rPr>
        <w:t xml:space="preserve">3.1. </w:t>
      </w:r>
      <w:r w:rsidRPr="00F55C6E">
        <w:rPr>
          <w:szCs w:val="24"/>
        </w:rPr>
        <w:t>pont szerinti benyújtási (postára adási) határideje.</w:t>
      </w:r>
    </w:p>
    <w:p w14:paraId="0C45FF3E" w14:textId="77777777" w:rsidR="004168E0" w:rsidRDefault="004168E0" w:rsidP="00F55C6E">
      <w:pPr>
        <w:pStyle w:val="Listaszerbekezds1"/>
        <w:tabs>
          <w:tab w:val="left" w:pos="851"/>
        </w:tabs>
        <w:ind w:left="644"/>
        <w:jc w:val="both"/>
        <w:rPr>
          <w:szCs w:val="24"/>
        </w:rPr>
      </w:pPr>
    </w:p>
    <w:p w14:paraId="745DB201" w14:textId="3A7F8EAA" w:rsidR="004168E0" w:rsidRDefault="00313EB1" w:rsidP="00F55C6E">
      <w:pPr>
        <w:pStyle w:val="Listaszerbekezds1"/>
        <w:numPr>
          <w:ilvl w:val="1"/>
          <w:numId w:val="34"/>
        </w:numPr>
        <w:tabs>
          <w:tab w:val="left" w:pos="851"/>
        </w:tabs>
        <w:jc w:val="both"/>
        <w:rPr>
          <w:szCs w:val="24"/>
        </w:rPr>
      </w:pPr>
      <w:r w:rsidRPr="00F55C6E">
        <w:rPr>
          <w:szCs w:val="24"/>
        </w:rPr>
        <w:t xml:space="preserve">A késedelmi kötbér összegéről a </w:t>
      </w:r>
      <w:r w:rsidR="005469F5">
        <w:t>KNSZfF</w:t>
      </w:r>
      <w:r w:rsidR="005469F5" w:rsidRPr="00F55C6E">
        <w:rPr>
          <w:szCs w:val="24"/>
        </w:rPr>
        <w:t xml:space="preserve"> </w:t>
      </w:r>
      <w:r w:rsidRPr="00F55C6E">
        <w:rPr>
          <w:szCs w:val="24"/>
        </w:rPr>
        <w:t>tértivevényes levélben értesíti a Kedvezményezettet legkorábban a Beszámolóval</w:t>
      </w:r>
      <w:r w:rsidR="004168E0">
        <w:rPr>
          <w:szCs w:val="24"/>
        </w:rPr>
        <w:t xml:space="preserve"> </w:t>
      </w:r>
      <w:r w:rsidRPr="00F55C6E">
        <w:rPr>
          <w:szCs w:val="24"/>
        </w:rPr>
        <w:t>kapcsolatos hiánypótlási felhívás közlésekor, de legkésőbb – hiánypótlás szükségességének hiányában – a Beszámoló elfogadásáról szóló értesítés</w:t>
      </w:r>
      <w:r w:rsidR="006345BB">
        <w:rPr>
          <w:szCs w:val="24"/>
        </w:rPr>
        <w:t>t megelőzően.</w:t>
      </w:r>
      <w:r w:rsidRPr="00F55C6E">
        <w:rPr>
          <w:szCs w:val="24"/>
        </w:rPr>
        <w:t xml:space="preserve"> </w:t>
      </w:r>
    </w:p>
    <w:p w14:paraId="4982D151" w14:textId="77777777" w:rsidR="004168E0" w:rsidRDefault="004168E0" w:rsidP="00F55C6E">
      <w:pPr>
        <w:pStyle w:val="Listaszerbekezds"/>
      </w:pPr>
    </w:p>
    <w:p w14:paraId="3AA4DB21" w14:textId="1F1C06DB" w:rsidR="00AD0195" w:rsidRDefault="00313EB1" w:rsidP="00F55C6E">
      <w:pPr>
        <w:pStyle w:val="Listaszerbekezds1"/>
        <w:numPr>
          <w:ilvl w:val="1"/>
          <w:numId w:val="34"/>
        </w:numPr>
        <w:tabs>
          <w:tab w:val="left" w:pos="851"/>
        </w:tabs>
        <w:jc w:val="both"/>
        <w:rPr>
          <w:szCs w:val="24"/>
        </w:rPr>
      </w:pPr>
      <w:r w:rsidRPr="00F55C6E">
        <w:rPr>
          <w:szCs w:val="24"/>
        </w:rPr>
        <w:t xml:space="preserve">A késedelmi kötbér összegét Kedvezményezett köteles az arról szóló értesítés kézhezvételétől számított 15 napon belül a Támogató </w:t>
      </w:r>
      <w:r w:rsidR="00701199" w:rsidRPr="00AD0742">
        <w:t>10032000-01494549-36000001</w:t>
      </w:r>
      <w:r w:rsidR="00701199" w:rsidRPr="00AD0742">
        <w:rPr>
          <w:szCs w:val="24"/>
        </w:rPr>
        <w:t xml:space="preserve"> </w:t>
      </w:r>
      <w:r w:rsidRPr="00AD0742">
        <w:rPr>
          <w:szCs w:val="24"/>
        </w:rPr>
        <w:t xml:space="preserve">számlájára átutalni, közleményként feltüntetve </w:t>
      </w:r>
      <w:r w:rsidR="004168E0" w:rsidRPr="00AD0742">
        <w:rPr>
          <w:szCs w:val="24"/>
        </w:rPr>
        <w:t xml:space="preserve">a </w:t>
      </w:r>
      <w:r w:rsidRPr="00AD0742">
        <w:rPr>
          <w:szCs w:val="24"/>
        </w:rPr>
        <w:t xml:space="preserve">következő szöveget: </w:t>
      </w:r>
      <w:r w:rsidR="00770FDB" w:rsidRPr="00AD0742">
        <w:rPr>
          <w:szCs w:val="24"/>
        </w:rPr>
        <w:t>„</w:t>
      </w:r>
      <w:r w:rsidR="008B0A70" w:rsidRPr="00AD0742">
        <w:rPr>
          <w:i/>
          <w:szCs w:val="24"/>
        </w:rPr>
        <w:t>szerződés száma</w:t>
      </w:r>
      <w:r w:rsidR="008B0A70" w:rsidRPr="00AD0742">
        <w:rPr>
          <w:szCs w:val="24"/>
        </w:rPr>
        <w:t xml:space="preserve">, </w:t>
      </w:r>
      <w:r w:rsidRPr="00AD0742">
        <w:rPr>
          <w:i/>
          <w:szCs w:val="24"/>
        </w:rPr>
        <w:t>késedelmi</w:t>
      </w:r>
      <w:r w:rsidRPr="00F55C6E">
        <w:rPr>
          <w:i/>
          <w:szCs w:val="24"/>
        </w:rPr>
        <w:t xml:space="preserve"> kötbér</w:t>
      </w:r>
      <w:r w:rsidR="00770FDB">
        <w:rPr>
          <w:i/>
          <w:szCs w:val="24"/>
        </w:rPr>
        <w:t>”</w:t>
      </w:r>
      <w:r w:rsidRPr="00F55C6E">
        <w:rPr>
          <w:szCs w:val="24"/>
        </w:rPr>
        <w:t>. A kötbér késedelmes me</w:t>
      </w:r>
      <w:r w:rsidRPr="0086282D">
        <w:rPr>
          <w:szCs w:val="24"/>
        </w:rPr>
        <w:t>gfizetése esetére a Támogató a kötbér összege vonatkozásában a</w:t>
      </w:r>
      <w:r w:rsidRPr="00972A4E">
        <w:rPr>
          <w:szCs w:val="24"/>
        </w:rPr>
        <w:t xml:space="preserve"> Polgári T</w:t>
      </w:r>
      <w:r w:rsidRPr="00F55C6E">
        <w:rPr>
          <w:szCs w:val="24"/>
        </w:rPr>
        <w:t xml:space="preserve">örvénykönyvről szóló 2013. évi V. törvény (a továbbiakban: Ptk.) </w:t>
      </w:r>
      <w:r w:rsidRPr="0086282D">
        <w:rPr>
          <w:szCs w:val="24"/>
        </w:rPr>
        <w:t xml:space="preserve">6:155. § </w:t>
      </w:r>
      <w:r w:rsidRPr="00F55C6E">
        <w:rPr>
          <w:szCs w:val="24"/>
        </w:rPr>
        <w:t>szerinti késedelmi kamatot számítja fel, egyúttal fenntartja magának a jogot, hogy a kötbér meg nem fizetése esetén, jogi úton intézkedjen a követelés érvényesítésével kapcsolatban.</w:t>
      </w:r>
    </w:p>
    <w:p w14:paraId="7A5F4739" w14:textId="343C4E91" w:rsidR="00477EF6" w:rsidRDefault="00477EF6">
      <w:pPr>
        <w:rPr>
          <w:rFonts w:eastAsia="Times New Roman"/>
          <w:color w:val="auto"/>
          <w:lang w:eastAsia="hu-HU"/>
        </w:rPr>
      </w:pPr>
      <w:r>
        <w:br w:type="page"/>
      </w:r>
    </w:p>
    <w:p w14:paraId="089EEA12" w14:textId="77777777" w:rsidR="00477EF6" w:rsidRDefault="00477EF6" w:rsidP="00F55C6E">
      <w:pPr>
        <w:pStyle w:val="Listaszerbekezds"/>
      </w:pPr>
    </w:p>
    <w:p w14:paraId="3B71225A" w14:textId="77777777" w:rsidR="004168E0" w:rsidRPr="00F55C6E" w:rsidRDefault="004168E0" w:rsidP="00F55C6E">
      <w:pPr>
        <w:pStyle w:val="Listaszerbekezds1"/>
        <w:numPr>
          <w:ilvl w:val="0"/>
          <w:numId w:val="34"/>
        </w:numPr>
        <w:tabs>
          <w:tab w:val="left" w:pos="851"/>
        </w:tabs>
        <w:jc w:val="center"/>
        <w:rPr>
          <w:b/>
          <w:bCs/>
          <w:szCs w:val="24"/>
        </w:rPr>
      </w:pPr>
      <w:r w:rsidRPr="00F55C6E">
        <w:rPr>
          <w:b/>
          <w:bCs/>
          <w:szCs w:val="24"/>
        </w:rPr>
        <w:t>Jogosulatlanul igénybevett támogatás</w:t>
      </w:r>
    </w:p>
    <w:p w14:paraId="7E3FA5F7" w14:textId="77777777" w:rsidR="004168E0" w:rsidRDefault="004168E0" w:rsidP="00F55C6E">
      <w:pPr>
        <w:pStyle w:val="Listaszerbekezds1"/>
        <w:tabs>
          <w:tab w:val="left" w:pos="851"/>
        </w:tabs>
        <w:ind w:left="644"/>
        <w:jc w:val="both"/>
        <w:rPr>
          <w:bCs/>
          <w:szCs w:val="24"/>
        </w:rPr>
      </w:pPr>
    </w:p>
    <w:p w14:paraId="6ACEFBAD" w14:textId="77777777" w:rsidR="004168E0" w:rsidRPr="0086282D" w:rsidRDefault="00AD0195" w:rsidP="00F55C6E">
      <w:pPr>
        <w:pStyle w:val="Listaszerbekezds1"/>
        <w:numPr>
          <w:ilvl w:val="1"/>
          <w:numId w:val="34"/>
        </w:numPr>
        <w:tabs>
          <w:tab w:val="left" w:pos="851"/>
        </w:tabs>
        <w:jc w:val="both"/>
        <w:rPr>
          <w:szCs w:val="24"/>
        </w:rPr>
      </w:pPr>
      <w:r w:rsidRPr="00F55C6E">
        <w:rPr>
          <w:bCs/>
          <w:szCs w:val="24"/>
        </w:rPr>
        <w:t xml:space="preserve">Amennyiben a Beszámoló hiánypótlást követően sem teljes körű, vagy a támogatott feladat megvalósítása részben, vagy egészben a jelen </w:t>
      </w:r>
      <w:r w:rsidRPr="0086282D">
        <w:rPr>
          <w:bCs/>
          <w:szCs w:val="24"/>
        </w:rPr>
        <w:t xml:space="preserve">szerződésben </w:t>
      </w:r>
      <w:r w:rsidRPr="00F55C6E">
        <w:rPr>
          <w:bCs/>
          <w:szCs w:val="24"/>
        </w:rPr>
        <w:t>foglaltaktól eltérően történt meg, a Támogató az elfogadott teljesítésnek megfelelő arányú támogatási összeget meghatározza.</w:t>
      </w:r>
    </w:p>
    <w:p w14:paraId="2199FAEF" w14:textId="77777777" w:rsidR="004168E0" w:rsidRDefault="004168E0" w:rsidP="00F55C6E">
      <w:pPr>
        <w:pStyle w:val="Listaszerbekezds"/>
        <w:rPr>
          <w:bCs/>
        </w:rPr>
      </w:pPr>
    </w:p>
    <w:p w14:paraId="2B3C69A2" w14:textId="0FAA7BCB" w:rsidR="004168E0" w:rsidRPr="00AD0742" w:rsidRDefault="00AD0195" w:rsidP="00F55C6E">
      <w:pPr>
        <w:pStyle w:val="Listaszerbekezds1"/>
        <w:numPr>
          <w:ilvl w:val="1"/>
          <w:numId w:val="34"/>
        </w:numPr>
        <w:tabs>
          <w:tab w:val="left" w:pos="709"/>
        </w:tabs>
        <w:jc w:val="both"/>
        <w:rPr>
          <w:szCs w:val="24"/>
        </w:rPr>
      </w:pPr>
      <w:r w:rsidRPr="00F55C6E">
        <w:rPr>
          <w:bCs/>
          <w:szCs w:val="24"/>
        </w:rPr>
        <w:t xml:space="preserve"> Jogosulatlanul igénybe vett támogatás esetén a Támogató az </w:t>
      </w:r>
      <w:r w:rsidR="00AA5F00" w:rsidRPr="00E370AF">
        <w:rPr>
          <w:bCs/>
          <w:szCs w:val="24"/>
        </w:rPr>
        <w:t xml:space="preserve">Ávr. </w:t>
      </w:r>
      <w:r w:rsidRPr="00E370AF">
        <w:rPr>
          <w:bCs/>
          <w:szCs w:val="24"/>
        </w:rPr>
        <w:t>98. § (5) bekezdése</w:t>
      </w:r>
      <w:r w:rsidRPr="00F55C6E">
        <w:rPr>
          <w:bCs/>
          <w:szCs w:val="24"/>
        </w:rPr>
        <w:t xml:space="preserve"> alapján – jelen </w:t>
      </w:r>
      <w:r w:rsidRPr="0086282D">
        <w:rPr>
          <w:bCs/>
          <w:szCs w:val="24"/>
        </w:rPr>
        <w:t xml:space="preserve">szerződés </w:t>
      </w:r>
      <w:r w:rsidRPr="00F55C6E">
        <w:rPr>
          <w:bCs/>
          <w:szCs w:val="24"/>
        </w:rPr>
        <w:t>módosítása, felmondás</w:t>
      </w:r>
      <w:r w:rsidRPr="0086282D">
        <w:rPr>
          <w:bCs/>
          <w:szCs w:val="24"/>
        </w:rPr>
        <w:t>a</w:t>
      </w:r>
      <w:r w:rsidRPr="00F55C6E">
        <w:rPr>
          <w:bCs/>
          <w:szCs w:val="24"/>
        </w:rPr>
        <w:t xml:space="preserve"> vagy az attól történő elállás nélkül is – </w:t>
      </w:r>
      <w:r w:rsidRPr="00F55C6E">
        <w:rPr>
          <w:szCs w:val="24"/>
        </w:rPr>
        <w:t xml:space="preserve">elrendelheti a költségvetési támogatás részleges – a jogszabálysértéssel, illetve a nem rendeltetésszerű vagy szerződésellenes felhasználással arányos mértékű – visszafizetését </w:t>
      </w:r>
      <w:r w:rsidRPr="00F55C6E">
        <w:rPr>
          <w:bCs/>
          <w:szCs w:val="24"/>
        </w:rPr>
        <w:t xml:space="preserve">tértivevényes visszafizetési felszólítás keretében. A visszafizetés határideje az Ávr. 99. § (2) bekezdése szerint a felszólítás kézhezvételétől számított 30. </w:t>
      </w:r>
      <w:r w:rsidRPr="00AD0742">
        <w:rPr>
          <w:bCs/>
          <w:szCs w:val="24"/>
        </w:rPr>
        <w:t xml:space="preserve">nap. A banki utalás közleményében a következő szöveget kell változtatás nélkül szerepeltetni: </w:t>
      </w:r>
      <w:r w:rsidR="00770FDB" w:rsidRPr="00AD0742">
        <w:rPr>
          <w:bCs/>
          <w:szCs w:val="24"/>
        </w:rPr>
        <w:t>„</w:t>
      </w:r>
      <w:r w:rsidRPr="00AD0742">
        <w:rPr>
          <w:bCs/>
          <w:i/>
          <w:szCs w:val="24"/>
        </w:rPr>
        <w:t>szerződés száma</w:t>
      </w:r>
      <w:r w:rsidR="00CF5619" w:rsidRPr="00AD0742">
        <w:rPr>
          <w:bCs/>
          <w:i/>
          <w:szCs w:val="24"/>
        </w:rPr>
        <w:t>,</w:t>
      </w:r>
      <w:r w:rsidRPr="00AD0742">
        <w:rPr>
          <w:bCs/>
          <w:i/>
          <w:szCs w:val="24"/>
        </w:rPr>
        <w:t xml:space="preserve"> jogosulatlan felhasználás</w:t>
      </w:r>
      <w:r w:rsidR="00770FDB" w:rsidRPr="00AD0742">
        <w:rPr>
          <w:bCs/>
          <w:i/>
          <w:szCs w:val="24"/>
        </w:rPr>
        <w:t>”</w:t>
      </w:r>
      <w:r w:rsidRPr="00AD0742">
        <w:rPr>
          <w:bCs/>
          <w:szCs w:val="24"/>
        </w:rPr>
        <w:t xml:space="preserve">. </w:t>
      </w:r>
    </w:p>
    <w:p w14:paraId="47AD3847" w14:textId="77777777" w:rsidR="004168E0" w:rsidRDefault="004168E0" w:rsidP="00F55C6E">
      <w:pPr>
        <w:pStyle w:val="Listaszerbekezds"/>
        <w:rPr>
          <w:bCs/>
        </w:rPr>
      </w:pPr>
    </w:p>
    <w:p w14:paraId="5B54E01F" w14:textId="14796B1F" w:rsidR="00AD0195" w:rsidRPr="00F55C6E" w:rsidRDefault="00AD0195" w:rsidP="00F55C6E">
      <w:pPr>
        <w:pStyle w:val="Listaszerbekezds1"/>
        <w:numPr>
          <w:ilvl w:val="1"/>
          <w:numId w:val="34"/>
        </w:numPr>
        <w:tabs>
          <w:tab w:val="left" w:pos="851"/>
        </w:tabs>
        <w:jc w:val="both"/>
        <w:rPr>
          <w:szCs w:val="24"/>
        </w:rPr>
      </w:pPr>
      <w:r w:rsidRPr="0086282D">
        <w:rPr>
          <w:bCs/>
          <w:szCs w:val="24"/>
        </w:rPr>
        <w:t xml:space="preserve"> </w:t>
      </w:r>
      <w:r w:rsidRPr="00F55C6E">
        <w:rPr>
          <w:rFonts w:eastAsia="Times New Roman"/>
          <w:color w:val="auto"/>
          <w:szCs w:val="24"/>
        </w:rPr>
        <w:t xml:space="preserve">A Kedvezményezett a jogosulatlanul igénybe vett támogatás összegét az </w:t>
      </w:r>
      <w:r w:rsidR="0039140F">
        <w:rPr>
          <w:rFonts w:eastAsia="Times New Roman"/>
          <w:color w:val="auto"/>
          <w:szCs w:val="24"/>
        </w:rPr>
        <w:t xml:space="preserve">államháztartásról szóló 2011. évi CXCV. törvény (a továbbiakban: </w:t>
      </w:r>
      <w:r w:rsidR="0039140F" w:rsidRPr="00F55C6E">
        <w:rPr>
          <w:rFonts w:eastAsia="Times New Roman"/>
          <w:color w:val="auto"/>
          <w:szCs w:val="24"/>
        </w:rPr>
        <w:t>Áht.</w:t>
      </w:r>
      <w:r w:rsidR="0039140F">
        <w:rPr>
          <w:rFonts w:eastAsia="Times New Roman"/>
          <w:color w:val="auto"/>
          <w:szCs w:val="24"/>
        </w:rPr>
        <w:t>)</w:t>
      </w:r>
      <w:r w:rsidRPr="00F55C6E">
        <w:rPr>
          <w:rFonts w:eastAsia="Times New Roman"/>
          <w:color w:val="auto"/>
          <w:szCs w:val="24"/>
        </w:rPr>
        <w:t xml:space="preserve"> 53/A. § (2) bekezdése alapján az Ávr. 98. § (1) bekezdésben </w:t>
      </w:r>
      <w:r w:rsidRPr="00F55C6E">
        <w:rPr>
          <w:rFonts w:eastAsia="Times New Roman"/>
          <w:bCs/>
          <w:color w:val="auto"/>
          <w:szCs w:val="24"/>
        </w:rPr>
        <w:t xml:space="preserve">meghatározott ügyleti kamattal, késedelem esetén </w:t>
      </w:r>
      <w:r w:rsidR="00823014" w:rsidRPr="0072145E">
        <w:rPr>
          <w:rFonts w:eastAsia="Times New Roman"/>
          <w:bCs/>
          <w:color w:val="auto"/>
          <w:szCs w:val="24"/>
        </w:rPr>
        <w:t>az Ávr. 98. §</w:t>
      </w:r>
      <w:r w:rsidRPr="00F55C6E">
        <w:rPr>
          <w:rFonts w:eastAsia="Times New Roman"/>
          <w:bCs/>
          <w:color w:val="auto"/>
          <w:szCs w:val="24"/>
        </w:rPr>
        <w:t xml:space="preserve"> (2) bekezdésében meghatározott késedelmi kamattal növelt mértékben köteles visszafizetni.</w:t>
      </w:r>
    </w:p>
    <w:p w14:paraId="05EED584" w14:textId="77777777" w:rsidR="00F2238D" w:rsidRDefault="00F2238D" w:rsidP="00F55C6E">
      <w:pPr>
        <w:autoSpaceDE w:val="0"/>
        <w:autoSpaceDN w:val="0"/>
        <w:adjustRightInd w:val="0"/>
        <w:spacing w:after="20"/>
        <w:ind w:firstLine="142"/>
        <w:jc w:val="both"/>
        <w:rPr>
          <w:rFonts w:eastAsia="Times New Roman"/>
          <w:color w:val="auto"/>
        </w:rPr>
      </w:pPr>
    </w:p>
    <w:p w14:paraId="7963BA1B" w14:textId="77777777" w:rsidR="009B101D" w:rsidRPr="00F55C6E" w:rsidRDefault="009B101D" w:rsidP="00F55C6E">
      <w:pPr>
        <w:autoSpaceDE w:val="0"/>
        <w:autoSpaceDN w:val="0"/>
        <w:adjustRightInd w:val="0"/>
        <w:spacing w:after="20"/>
        <w:ind w:firstLine="142"/>
        <w:jc w:val="both"/>
        <w:rPr>
          <w:rFonts w:eastAsia="Times New Roman"/>
          <w:color w:val="auto"/>
        </w:rPr>
      </w:pPr>
    </w:p>
    <w:p w14:paraId="0988CBC4" w14:textId="77777777" w:rsidR="00AD0195" w:rsidRPr="00F55C6E" w:rsidRDefault="004168E0" w:rsidP="00F55C6E">
      <w:pPr>
        <w:pStyle w:val="Listaszerbekezds1"/>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A támogatás felhasználásával kapcsolatos kötelezettségek</w:t>
      </w:r>
    </w:p>
    <w:p w14:paraId="5FFDD426" w14:textId="77777777" w:rsidR="00AD0195" w:rsidRDefault="00AD0195"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pPr>
    </w:p>
    <w:p w14:paraId="27C0AD9E" w14:textId="77777777" w:rsidR="007F49EC" w:rsidRDefault="004168E0"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pPr>
      <w:r>
        <w:t xml:space="preserve">5.1. </w:t>
      </w:r>
      <w:r w:rsidR="00E1364B">
        <w:t xml:space="preserve"> </w:t>
      </w:r>
      <w:r w:rsidR="00CC7C94">
        <w:t xml:space="preserve">Kedvezményezett </w:t>
      </w:r>
      <w:r w:rsidR="007B59FC">
        <w:t xml:space="preserve">tudomásul veszi, hogy: </w:t>
      </w:r>
    </w:p>
    <w:p w14:paraId="25D14AE3" w14:textId="77777777" w:rsidR="00F55C6E" w:rsidRDefault="00F55C6E"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pPr>
    </w:p>
    <w:p w14:paraId="69329AB0" w14:textId="2150F0BB" w:rsidR="00BD5D0D" w:rsidRDefault="00BD5D0D" w:rsidP="00F55C6E">
      <w:pPr>
        <w:pStyle w:val="Listaszerbekezds1"/>
        <w:numPr>
          <w:ilvl w:val="0"/>
          <w:numId w:val="3"/>
        </w:numPr>
        <w:tabs>
          <w:tab w:val="clear" w:pos="851"/>
          <w:tab w:val="num" w:pos="567"/>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sidRPr="00F55C6E">
        <w:rPr>
          <w:szCs w:val="24"/>
        </w:rPr>
        <w:t>a támogatás terhére nem számolhatók el azok a költségek, amelyek a Kedvezményezett képviselője, vezető tisztségviselője, munkatársa, vagy ezek nevében nyilatkozattételre jogosult személy, vagy mindezeknek a Ptk. 8:1. § (1) bekezdés 1. pontjában meghatározott, közeli hozzátartozója érdekeltségi körébe tartozó, vagy részesedési viszonyban álló társaság közreműködésével kerülnek felhasználásra</w:t>
      </w:r>
      <w:r w:rsidR="00F83DDE">
        <w:rPr>
          <w:szCs w:val="24"/>
        </w:rPr>
        <w:t>.</w:t>
      </w:r>
    </w:p>
    <w:p w14:paraId="605046E5" w14:textId="4B798B6D" w:rsidR="00E45A5A" w:rsidRPr="00492D24" w:rsidRDefault="00E45A5A" w:rsidP="00E45A5A">
      <w:pPr>
        <w:pStyle w:val="Listaszerbekezds1"/>
        <w:numPr>
          <w:ilvl w:val="0"/>
          <w:numId w:val="3"/>
        </w:numPr>
        <w:tabs>
          <w:tab w:val="clear" w:pos="851"/>
          <w:tab w:val="num" w:pos="0"/>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color w:val="00B0F0"/>
          <w:szCs w:val="24"/>
        </w:rPr>
      </w:pPr>
      <w:r w:rsidRPr="005D45BE">
        <w:rPr>
          <w:color w:val="auto"/>
          <w:szCs w:val="24"/>
        </w:rPr>
        <w:t xml:space="preserve">amennyiben a beszerzés nem éri el a </w:t>
      </w:r>
      <w:bookmarkStart w:id="0" w:name="ws2"/>
      <w:r w:rsidRPr="005D45BE">
        <w:rPr>
          <w:color w:val="auto"/>
          <w:szCs w:val="24"/>
        </w:rPr>
        <w:t>közbeszerzésekről szóló 2015. évi CXLIII. törvény (a továbbiakban: Kbt.)</w:t>
      </w:r>
      <w:bookmarkEnd w:id="0"/>
      <w:r w:rsidRPr="005D45BE">
        <w:rPr>
          <w:color w:val="auto"/>
          <w:szCs w:val="24"/>
        </w:rPr>
        <w:t xml:space="preserve"> szerinti </w:t>
      </w:r>
      <w:bookmarkStart w:id="1" w:name="ws3"/>
      <w:r w:rsidRPr="005D45BE">
        <w:rPr>
          <w:color w:val="auto"/>
          <w:szCs w:val="24"/>
        </w:rPr>
        <w:fldChar w:fldCharType="begin"/>
      </w:r>
      <w:r w:rsidRPr="005D45BE">
        <w:rPr>
          <w:color w:val="auto"/>
          <w:szCs w:val="24"/>
        </w:rPr>
        <w:instrText xml:space="preserve"> HYPERLINK "https://optijus.hu/optijus/lawtext/1-A17U0009.FM?tvalid=2017.10.1.&amp;tkertip=4&amp;tsearch=k%c3%b6zbeszerz%c3%a9s*&amp;page_to=-1" \l "ws4" </w:instrText>
      </w:r>
      <w:r w:rsidRPr="005D45BE">
        <w:rPr>
          <w:color w:val="auto"/>
          <w:szCs w:val="24"/>
        </w:rPr>
        <w:fldChar w:fldCharType="separate"/>
      </w:r>
      <w:r w:rsidRPr="005D45BE">
        <w:rPr>
          <w:color w:val="auto"/>
          <w:szCs w:val="24"/>
        </w:rPr>
        <w:t>közbeszerzési</w:t>
      </w:r>
      <w:r w:rsidRPr="005D45BE">
        <w:rPr>
          <w:color w:val="auto"/>
          <w:szCs w:val="24"/>
        </w:rPr>
        <w:fldChar w:fldCharType="end"/>
      </w:r>
      <w:bookmarkEnd w:id="1"/>
      <w:r w:rsidRPr="005D45BE">
        <w:rPr>
          <w:color w:val="auto"/>
          <w:szCs w:val="24"/>
        </w:rPr>
        <w:t xml:space="preserve"> értékhatárt, a beszerzést a Kedvezményezett beszerzési szabályzatában foglaltak szerint kell lebonyolítani és kiegészítő dokumentumokkal ellátni (például árajánlatok). Ez esetben a beszerzési szabályzatot a beszámolóhoz csatolni szükséges. Ha a Kedvezményezett nem rendelkezik saját beszerzési szabályzattal, és a beszerzett áruk és szolgáltatások bruttó beszerzési értéke meghaladja az 1.000.000. forintot, de nem éri el a </w:t>
      </w:r>
      <w:hyperlink r:id="rId8" w:anchor="ws5" w:history="1">
        <w:r w:rsidRPr="005D45BE">
          <w:rPr>
            <w:color w:val="auto"/>
            <w:szCs w:val="24"/>
          </w:rPr>
          <w:t>közbeszerzési</w:t>
        </w:r>
      </w:hyperlink>
      <w:r w:rsidRPr="005D45BE">
        <w:rPr>
          <w:color w:val="auto"/>
          <w:szCs w:val="24"/>
        </w:rPr>
        <w:t xml:space="preserve"> értékhatárt, 3 árajánlatot szükséges bekérni és csatolni a beszámolóhoz. Amennyiben nem a legalacsonyabb árajánlat került elfogadásra, azt indokolni kell</w:t>
      </w:r>
      <w:r w:rsidRPr="00492D24">
        <w:rPr>
          <w:color w:val="00B0F0"/>
          <w:szCs w:val="24"/>
        </w:rPr>
        <w:t>.</w:t>
      </w:r>
    </w:p>
    <w:p w14:paraId="3B0CA756" w14:textId="13C101EA" w:rsidR="004168E0" w:rsidRPr="0086282D"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 xml:space="preserve">a bruttó 100.000 Ft beszerzési értéket meghaladó áru vagy szolgáltatás vásárlása csak és kizárólag írásos megrendelés vagy </w:t>
      </w:r>
      <w:r w:rsidR="00860779">
        <w:t>szerződés</w:t>
      </w:r>
      <w:r>
        <w:t xml:space="preserve"> megléte</w:t>
      </w:r>
      <w:r w:rsidR="00B45C79">
        <w:t>,</w:t>
      </w:r>
      <w:r>
        <w:t xml:space="preserve"> és </w:t>
      </w:r>
      <w:r w:rsidR="00B45C79">
        <w:t xml:space="preserve">annak </w:t>
      </w:r>
      <w:r>
        <w:t>Beszámolóhoz való csatolása esetén számolható el. Ilyen dokumentum hiányában az adott számla, vagy költség nem fogadható el a támogatás terhére</w:t>
      </w:r>
      <w:r w:rsidR="000D0903">
        <w:t>.</w:t>
      </w:r>
    </w:p>
    <w:p w14:paraId="6F7C5D24" w14:textId="6E731BC9" w:rsidR="004168E0" w:rsidRPr="00F55C6E"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 xml:space="preserve">az </w:t>
      </w:r>
      <w:r w:rsidRPr="00A6298F">
        <w:rPr>
          <w:szCs w:val="24"/>
        </w:rPr>
        <w:t>Ávr. 90. § (1) alapján a Támogató által folyósított költségvetési támogatással kapcsolatban a Magyar Államkincstár köztartozás-vizsgálatot végez. Amennyiben a támogatás folyósításakor a Kedvezményezett adók módjára behajtható köztartozással rendelkezik, a tartozás összege a folyósított támogatás összegéből visszatartásra és egyúttal a tartozást mutató NAV számlán jóváírásra kerül. A Kincstár a Kedvezményezett felé a köztartozással csökkentet</w:t>
      </w:r>
      <w:r w:rsidRPr="004F3856">
        <w:rPr>
          <w:szCs w:val="24"/>
        </w:rPr>
        <w:t>t összeget utalja tovább. Erről</w:t>
      </w:r>
      <w:r>
        <w:rPr>
          <w:szCs w:val="24"/>
        </w:rPr>
        <w:t xml:space="preserve"> </w:t>
      </w:r>
      <w:r w:rsidRPr="00A6298F">
        <w:rPr>
          <w:szCs w:val="24"/>
        </w:rPr>
        <w:t xml:space="preserve">mind a Kedvezményezett, mind a Támogató írásban értesül. Amennyiben a támogatásból fenti módon köztartozás kiegyenlítése történt meg, Kedvezményezett köteles a </w:t>
      </w:r>
      <w:r w:rsidRPr="00A6298F">
        <w:rPr>
          <w:szCs w:val="24"/>
        </w:rPr>
        <w:lastRenderedPageBreak/>
        <w:t>számára Támogató által eredetileg folyósított támogatás ö</w:t>
      </w:r>
      <w:r w:rsidRPr="004F3856">
        <w:rPr>
          <w:szCs w:val="24"/>
        </w:rPr>
        <w:t xml:space="preserve">sszegével határidőre elszámolni. </w:t>
      </w:r>
      <w:r w:rsidR="00772BA3">
        <w:rPr>
          <w:rFonts w:eastAsia="Times New Roman"/>
          <w:color w:val="auto"/>
          <w:szCs w:val="24"/>
        </w:rPr>
        <w:t>A visszatartás a K</w:t>
      </w:r>
      <w:r w:rsidRPr="00A6298F">
        <w:rPr>
          <w:rFonts w:eastAsia="Times New Roman"/>
          <w:color w:val="auto"/>
          <w:szCs w:val="24"/>
        </w:rPr>
        <w:t>edvezményezett – a költségvetési támogatás megszerzése érdekében vállalt – kötelezettségeit nem érinti</w:t>
      </w:r>
      <w:r w:rsidR="000D0903">
        <w:rPr>
          <w:rFonts w:eastAsia="Times New Roman"/>
          <w:color w:val="auto"/>
          <w:szCs w:val="24"/>
        </w:rPr>
        <w:t>.</w:t>
      </w:r>
    </w:p>
    <w:p w14:paraId="110E122F" w14:textId="50FDED8C" w:rsidR="004168E0" w:rsidRPr="00F55C6E"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 xml:space="preserve">amennyiben </w:t>
      </w:r>
      <w:r>
        <w:t>a támogatás felhasználása vonatkozásában a</w:t>
      </w:r>
      <w:r w:rsidR="00135825">
        <w:t xml:space="preserve"> Kbt. </w:t>
      </w:r>
      <w:r w:rsidRPr="00135825">
        <w:t>szerinti körülmények és feltételek fennállnak, közbeszerzési eljárás lefolytatására köteles, amely esetben</w:t>
      </w:r>
      <w:r>
        <w:t xml:space="preserve"> a Beszámolóhoz az ajánlattételi felhívást és a bontási jegyzőkönyvet csatolni kell. </w:t>
      </w:r>
      <w:r w:rsidRPr="0086282D">
        <w:rPr>
          <w:szCs w:val="24"/>
        </w:rPr>
        <w:t>Közbeszerzési eljárás lefolytatásáról legkésőbb az ajánlattételi felhívás megjelenésével egy időben a Támogató értesítése szükséges</w:t>
      </w:r>
      <w:r w:rsidR="000D0903">
        <w:rPr>
          <w:szCs w:val="24"/>
        </w:rPr>
        <w:t>.</w:t>
      </w:r>
    </w:p>
    <w:p w14:paraId="63DC6253" w14:textId="77777777" w:rsidR="004168E0" w:rsidRDefault="004168E0" w:rsidP="00F55C6E">
      <w:pPr>
        <w:pStyle w:val="Listaszerbekezds1"/>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rFonts w:eastAsiaTheme="minorHAnsi"/>
          <w:szCs w:val="24"/>
          <w:lang w:eastAsia="en-US"/>
        </w:rPr>
      </w:pPr>
      <w:r w:rsidRPr="005D0AFA">
        <w:rPr>
          <w:rFonts w:eastAsiaTheme="minorHAnsi"/>
          <w:szCs w:val="24"/>
          <w:lang w:eastAsia="en-US"/>
        </w:rPr>
        <w:t>A Kedvezményezett köteles a lefolytatott közbeszerzési eljárás teljes és eredeti dokumentációját az ellenőrzésre jogosult szervezetek felhívására bemutatni és rendelkezésre bocsátani.</w:t>
      </w:r>
    </w:p>
    <w:p w14:paraId="18B4EE69" w14:textId="75B83622" w:rsidR="004168E0"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 xml:space="preserve">amennyiben </w:t>
      </w:r>
      <w:r w:rsidR="00E577A5">
        <w:rPr>
          <w:szCs w:val="24"/>
        </w:rPr>
        <w:t>a</w:t>
      </w:r>
      <w:r w:rsidR="00F9338D">
        <w:rPr>
          <w:szCs w:val="24"/>
        </w:rPr>
        <w:t xml:space="preserve"> támogatás segítségével</w:t>
      </w:r>
      <w:r w:rsidR="00E577A5">
        <w:rPr>
          <w:szCs w:val="24"/>
        </w:rPr>
        <w:t xml:space="preserve"> </w:t>
      </w:r>
      <w:r w:rsidRPr="00F8630D">
        <w:rPr>
          <w:szCs w:val="24"/>
        </w:rPr>
        <w:t>vagyon (</w:t>
      </w:r>
      <w:r w:rsidRPr="00F8630D">
        <w:rPr>
          <w:rFonts w:eastAsiaTheme="minorHAnsi"/>
          <w:szCs w:val="24"/>
          <w:lang w:eastAsia="en-US"/>
        </w:rPr>
        <w:t xml:space="preserve">tárgyi eszköz, immateriális jószág) </w:t>
      </w:r>
      <w:r w:rsidRPr="00F8630D">
        <w:rPr>
          <w:szCs w:val="24"/>
        </w:rPr>
        <w:t>k</w:t>
      </w:r>
      <w:r w:rsidR="00E03609">
        <w:rPr>
          <w:szCs w:val="24"/>
        </w:rPr>
        <w:t xml:space="preserve">eletkezik, a keletkezett vagyon kötelező </w:t>
      </w:r>
      <w:r w:rsidRPr="00F8630D">
        <w:rPr>
          <w:szCs w:val="24"/>
        </w:rPr>
        <w:t xml:space="preserve">fenntartási ideje </w:t>
      </w:r>
      <w:r w:rsidR="00340A1C">
        <w:rPr>
          <w:szCs w:val="24"/>
        </w:rPr>
        <w:t>öt</w:t>
      </w:r>
      <w:r w:rsidRPr="00F8630D">
        <w:rPr>
          <w:szCs w:val="24"/>
        </w:rPr>
        <w:t xml:space="preserve"> év. </w:t>
      </w:r>
      <w:r w:rsidRPr="00F8630D">
        <w:rPr>
          <w:rFonts w:eastAsiaTheme="minorHAnsi"/>
          <w:szCs w:val="24"/>
          <w:lang w:eastAsia="en-US"/>
        </w:rPr>
        <w:t xml:space="preserve">Ezen időszak lejárta előtt </w:t>
      </w:r>
      <w:r w:rsidRPr="00F8630D">
        <w:rPr>
          <w:szCs w:val="24"/>
        </w:rPr>
        <w:t>az csak a Támogató előzetes írásbeli jóváhagyásával és a foglalkoztatási, a szolgáltatási és az egyéb kötelezettségek átvállalásával, átruházásával idegeníthető el, adható bérbe vagy más használatába, illetve terhelhető meg.</w:t>
      </w:r>
    </w:p>
    <w:p w14:paraId="702AE6F7" w14:textId="77777777" w:rsidR="00B21D16" w:rsidRPr="00F55C6E" w:rsidRDefault="00B21D16" w:rsidP="00F55C6E">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r w:rsidRPr="00F55C6E">
        <w:rPr>
          <w:rFonts w:eastAsiaTheme="minorHAnsi"/>
          <w:szCs w:val="24"/>
          <w:lang w:eastAsia="en-US"/>
        </w:rPr>
        <w:t xml:space="preserve">A Támogató a jóváhagyás feltételeként kikötheti, hogy a kötelezettségek átvállalásának biztosítása érdekében a beruházással létrehozott vagyon elidegenítése esetén az új tulajdonos a Kedvezményezett helyébe – részleges elidegenítés esetén a Kedvezményezett mellé –, bérbe vagy más módon történő használatba adás esetén – e jogviszony fennállásának idejére – a Kedvezményezett mellé a </w:t>
      </w:r>
      <w:r w:rsidR="00E03609">
        <w:rPr>
          <w:rFonts w:eastAsiaTheme="minorHAnsi"/>
          <w:szCs w:val="24"/>
          <w:lang w:eastAsia="en-US"/>
        </w:rPr>
        <w:t xml:space="preserve">szerződésbe </w:t>
      </w:r>
      <w:r w:rsidRPr="00F55C6E">
        <w:rPr>
          <w:rFonts w:eastAsiaTheme="minorHAnsi"/>
          <w:szCs w:val="24"/>
          <w:lang w:eastAsia="en-US"/>
        </w:rPr>
        <w:t>lépjen be, vagy a kötelezettségek átvállalásáról egyoldalú nyilatkozatot tegyen.</w:t>
      </w:r>
    </w:p>
    <w:p w14:paraId="38EB941B" w14:textId="77777777" w:rsidR="00B21D16" w:rsidRPr="00B21D16" w:rsidRDefault="00B21D16" w:rsidP="004168E0">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rFonts w:eastAsiaTheme="minorHAnsi"/>
          <w:szCs w:val="24"/>
          <w:lang w:eastAsia="en-US"/>
        </w:rPr>
      </w:pPr>
      <w:r w:rsidRPr="00F55C6E">
        <w:rPr>
          <w:rFonts w:eastAsiaTheme="minorHAnsi"/>
          <w:szCs w:val="24"/>
          <w:lang w:eastAsia="en-US"/>
        </w:rPr>
        <w:t>Amennyiben a támogatásból létrehozott vagyon az előírt megőrzési vagy fenntartási időszak letelte előtt megsemmisül, vagy azt eltulajdonítják, a Kedvezményezett köteles azt saját forrásból pótolni, a pótlást megfelelő dokumentumokkal igazolni és az így keletkezett vagyont a támogatásból eredetileg beszerzett vagyon elidegenítési tilalmi idejének lejártáig megőrizni, ellenőrzés alkalmával azt bemutatni.</w:t>
      </w:r>
    </w:p>
    <w:p w14:paraId="7BD2935A" w14:textId="77777777" w:rsidR="00B00F1F" w:rsidRPr="00B21D16" w:rsidRDefault="00B21D16" w:rsidP="00F55C6E">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r w:rsidRPr="00F55C6E">
        <w:rPr>
          <w:szCs w:val="24"/>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14:paraId="586BE326" w14:textId="388EF3B2" w:rsidR="00B00F1F" w:rsidRDefault="000635AC"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az Ávr.</w:t>
      </w:r>
      <w:r w:rsidR="000240C8">
        <w:t xml:space="preserve"> </w:t>
      </w:r>
      <w:r>
        <w:t>97. § (1) bekezdése szerinti változás-bejelentési kötelezettség terheli. Ennek elmulasztása sú</w:t>
      </w:r>
      <w:r w:rsidR="003C78EC">
        <w:t>lyos szerződésszegésnek minősül,</w:t>
      </w:r>
      <w:r w:rsidR="00B00F1F">
        <w:t xml:space="preserve"> </w:t>
      </w:r>
      <w:r w:rsidR="00B00F1F" w:rsidRPr="00F55C6E">
        <w:rPr>
          <w:szCs w:val="24"/>
        </w:rPr>
        <w:t>mellyel kapcsolatban a Támogató egyedileg meghatározott szankciót alkalmazhat</w:t>
      </w:r>
      <w:r w:rsidR="000D0903">
        <w:rPr>
          <w:szCs w:val="24"/>
        </w:rPr>
        <w:t>.</w:t>
      </w:r>
    </w:p>
    <w:p w14:paraId="3DF60198" w14:textId="5F27B35A" w:rsidR="004168E0" w:rsidRPr="00B3638F" w:rsidRDefault="004168E0" w:rsidP="00F55C6E">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 xml:space="preserve">az Áht. 50. § (1) bekezdésének c) pontja szerinti nyilatkozatban szereplő adatokat a Támogató az Áht. 55. </w:t>
      </w:r>
      <w:r w:rsidR="0086282D">
        <w:t>§</w:t>
      </w:r>
      <w:proofErr w:type="spellStart"/>
      <w:r w:rsidR="0086282D">
        <w:t>-ában</w:t>
      </w:r>
      <w:proofErr w:type="spellEnd"/>
      <w:r w:rsidR="0086282D">
        <w:t xml:space="preserve"> foglaltak alapján kezeli</w:t>
      </w:r>
      <w:r w:rsidR="000D0903">
        <w:t>.</w:t>
      </w:r>
    </w:p>
    <w:p w14:paraId="47100EC8" w14:textId="11186CAC" w:rsidR="00B3638F" w:rsidRDefault="00B3638F" w:rsidP="00B3638F">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köteles az általa szervezett</w:t>
      </w:r>
      <w:r w:rsidR="00056F5B">
        <w:rPr>
          <w:szCs w:val="24"/>
        </w:rPr>
        <w:t xml:space="preserve"> bármilyen</w:t>
      </w:r>
      <w:r>
        <w:rPr>
          <w:szCs w:val="24"/>
        </w:rPr>
        <w:t xml:space="preserve"> rendezvény/</w:t>
      </w:r>
      <w:proofErr w:type="spellStart"/>
      <w:r>
        <w:rPr>
          <w:szCs w:val="24"/>
        </w:rPr>
        <w:t>ek</w:t>
      </w:r>
      <w:proofErr w:type="spellEnd"/>
      <w:r>
        <w:rPr>
          <w:szCs w:val="24"/>
        </w:rPr>
        <w:t xml:space="preserve"> </w:t>
      </w:r>
      <w:r w:rsidR="00056F5B">
        <w:rPr>
          <w:szCs w:val="24"/>
        </w:rPr>
        <w:t xml:space="preserve">(pl.: családi nap, színházi előadás, bábelőadás, </w:t>
      </w:r>
      <w:proofErr w:type="spellStart"/>
      <w:r w:rsidR="00056F5B">
        <w:rPr>
          <w:szCs w:val="24"/>
        </w:rPr>
        <w:t>workshop</w:t>
      </w:r>
      <w:proofErr w:type="spellEnd"/>
      <w:r w:rsidR="00056F5B">
        <w:rPr>
          <w:szCs w:val="24"/>
        </w:rPr>
        <w:t xml:space="preserve">, tematikus nap, kiállítás, verseny, </w:t>
      </w:r>
      <w:r w:rsidR="00E95BA8">
        <w:rPr>
          <w:szCs w:val="24"/>
        </w:rPr>
        <w:t>eredményhirdetés</w:t>
      </w:r>
      <w:r w:rsidR="00056F5B">
        <w:rPr>
          <w:szCs w:val="24"/>
        </w:rPr>
        <w:t xml:space="preserve"> stb.) </w:t>
      </w:r>
      <w:r>
        <w:rPr>
          <w:szCs w:val="24"/>
        </w:rPr>
        <w:t xml:space="preserve">pontos időpontját (év, hónap, nap, óra) és helyszínét </w:t>
      </w:r>
      <w:r w:rsidR="0088084A">
        <w:rPr>
          <w:szCs w:val="24"/>
        </w:rPr>
        <w:t xml:space="preserve">legalább </w:t>
      </w:r>
      <w:r>
        <w:rPr>
          <w:szCs w:val="24"/>
        </w:rPr>
        <w:t xml:space="preserve">15 naptári nappal előbb bejelenteni a Támogató felé a </w:t>
      </w:r>
      <w:hyperlink r:id="rId9" w:history="1">
        <w:r w:rsidRPr="009B78FF">
          <w:rPr>
            <w:rStyle w:val="Hiperhivatkozs"/>
            <w:szCs w:val="24"/>
          </w:rPr>
          <w:t>palyazat@szelektalok.hu</w:t>
        </w:r>
      </w:hyperlink>
      <w:r>
        <w:rPr>
          <w:szCs w:val="24"/>
        </w:rPr>
        <w:t xml:space="preserve"> e-mail címre.</w:t>
      </w:r>
      <w:r w:rsidRPr="00B3638F">
        <w:rPr>
          <w:szCs w:val="24"/>
        </w:rPr>
        <w:t xml:space="preserve"> Ennek elmulasztása súlyos szerződésszegésnek minősül, </w:t>
      </w:r>
      <w:r w:rsidR="009B12C0">
        <w:rPr>
          <w:szCs w:val="24"/>
        </w:rPr>
        <w:t>a</w:t>
      </w:r>
      <w:r w:rsidRPr="00E95BA8">
        <w:rPr>
          <w:szCs w:val="24"/>
        </w:rPr>
        <w:t>mellyel kapcsolatban a Támogató egyedileg meghatározott szankciót alkalmazhat</w:t>
      </w:r>
      <w:r w:rsidR="009B12C0" w:rsidRPr="00E95BA8">
        <w:rPr>
          <w:szCs w:val="24"/>
        </w:rPr>
        <w:t>, és akár az adott rendezvény megrendezése kapcsán felmerült teljes támogatási összeg visszafizetésével is szankcionálható.</w:t>
      </w:r>
    </w:p>
    <w:p w14:paraId="3164160A" w14:textId="3B5B1473" w:rsidR="00C80328" w:rsidRPr="00C80328" w:rsidRDefault="00DC1A4E" w:rsidP="00B3638F">
      <w:pPr>
        <w:pStyle w:val="Listaszerbekezds1"/>
        <w:numPr>
          <w:ilvl w:val="0"/>
          <w:numId w:val="3"/>
        </w:numPr>
        <w:tabs>
          <w:tab w:val="clear" w:pos="851"/>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Pr>
          <w:szCs w:val="24"/>
        </w:rPr>
        <w:t>köteles</w:t>
      </w:r>
      <w:r w:rsidRPr="00DC1A4E">
        <w:t xml:space="preserve"> </w:t>
      </w:r>
      <w:r w:rsidRPr="007E0EFB">
        <w:t>a támogatási összegből me</w:t>
      </w:r>
      <w:r w:rsidR="00C80328">
        <w:t xml:space="preserve">gvalósított tevékenysége során, </w:t>
      </w:r>
      <w:r w:rsidRPr="007E0EFB">
        <w:t>kommunikációjában,</w:t>
      </w:r>
      <w:r>
        <w:t xml:space="preserve"> a rendezvények helyszínén, </w:t>
      </w:r>
      <w:r w:rsidRPr="007E0EFB">
        <w:t xml:space="preserve">kapcsolódó kiadványaiban, </w:t>
      </w:r>
      <w:r>
        <w:t>promóciós anyagain</w:t>
      </w:r>
      <w:r w:rsidR="00C80328">
        <w:t>,</w:t>
      </w:r>
      <w:r>
        <w:t xml:space="preserve"> </w:t>
      </w:r>
      <w:r w:rsidRPr="007E0EFB">
        <w:t>illetve a projekt teljes megvalósítása során a nyomtatott és elektronikus formában elkészülő</w:t>
      </w:r>
      <w:r w:rsidRPr="00B15798">
        <w:t xml:space="preserve"> kommunikációs anyagokon </w:t>
      </w:r>
      <w:r w:rsidRPr="006342FA">
        <w:t>feltüntetni</w:t>
      </w:r>
      <w:r w:rsidR="006342FA" w:rsidRPr="006342FA">
        <w:t>:</w:t>
      </w:r>
      <w:r w:rsidRPr="00D3456A">
        <w:rPr>
          <w:b/>
        </w:rPr>
        <w:t xml:space="preserve"> </w:t>
      </w:r>
    </w:p>
    <w:p w14:paraId="793C46D4" w14:textId="710DC851" w:rsidR="00C80328" w:rsidRDefault="00C80328" w:rsidP="00C80328">
      <w:pPr>
        <w:pStyle w:val="Listaszerbekezds1"/>
        <w:tabs>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pPr>
      <w:r>
        <w:rPr>
          <w:b/>
        </w:rPr>
        <w:t xml:space="preserve">- </w:t>
      </w:r>
      <w:r w:rsidR="00DC1A4E" w:rsidRPr="00D3456A">
        <w:rPr>
          <w:b/>
        </w:rPr>
        <w:t xml:space="preserve">a </w:t>
      </w:r>
      <w:r>
        <w:rPr>
          <w:b/>
        </w:rPr>
        <w:t xml:space="preserve">Földművelésügyi Minisztérium, mint </w:t>
      </w:r>
      <w:r w:rsidR="00DC1A4E" w:rsidRPr="00D3456A">
        <w:rPr>
          <w:b/>
        </w:rPr>
        <w:t>Támogató logóját</w:t>
      </w:r>
      <w:r w:rsidR="00DC1A4E" w:rsidRPr="003F1203">
        <w:t xml:space="preserve"> </w:t>
      </w:r>
      <w:r w:rsidR="000D0903" w:rsidRPr="00B15798">
        <w:t>(</w:t>
      </w:r>
      <w:r w:rsidR="000D0903">
        <w:t xml:space="preserve">mely a </w:t>
      </w:r>
      <w:hyperlink r:id="rId10" w:history="1">
        <w:r w:rsidR="000D0903" w:rsidRPr="00E328F2">
          <w:rPr>
            <w:rStyle w:val="Hiperhivatkozs"/>
          </w:rPr>
          <w:t>www.szelektalok.hu/palyazat</w:t>
        </w:r>
      </w:hyperlink>
      <w:r w:rsidR="000D0903">
        <w:t xml:space="preserve"> oldalon elérhető, valamint </w:t>
      </w:r>
      <w:r w:rsidR="000D0903" w:rsidRPr="00B15798">
        <w:t xml:space="preserve">elektronikus úton kérhető a </w:t>
      </w:r>
      <w:hyperlink r:id="rId11" w:history="1">
        <w:r w:rsidR="000D0903" w:rsidRPr="00747FB8">
          <w:rPr>
            <w:rStyle w:val="Hiperhivatkozs"/>
            <w:szCs w:val="24"/>
          </w:rPr>
          <w:t>palyazat@szelektalok.hu</w:t>
        </w:r>
      </w:hyperlink>
      <w:r w:rsidR="000D0903" w:rsidRPr="00747FB8">
        <w:rPr>
          <w:rStyle w:val="Hiperhivatkozs"/>
          <w:szCs w:val="24"/>
        </w:rPr>
        <w:t xml:space="preserve"> </w:t>
      </w:r>
      <w:r w:rsidR="000D0903" w:rsidRPr="003F1203">
        <w:t>címen)</w:t>
      </w:r>
      <w:r w:rsidR="000D0903">
        <w:t>,</w:t>
      </w:r>
    </w:p>
    <w:p w14:paraId="6C7A930C" w14:textId="79581216" w:rsidR="00C80328" w:rsidRDefault="00C80328" w:rsidP="00C80328">
      <w:pPr>
        <w:pStyle w:val="Listaszerbekezds1"/>
        <w:tabs>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pPr>
      <w:r>
        <w:rPr>
          <w:b/>
        </w:rPr>
        <w:t xml:space="preserve">- </w:t>
      </w:r>
      <w:r w:rsidR="00DC1A4E" w:rsidRPr="003F1203">
        <w:t xml:space="preserve">a </w:t>
      </w:r>
      <w:hyperlink r:id="rId12" w:history="1">
        <w:r w:rsidR="00DC1A4E" w:rsidRPr="00D3456A">
          <w:rPr>
            <w:rStyle w:val="Hiperhivatkozs"/>
            <w:b/>
            <w:color w:val="auto"/>
          </w:rPr>
          <w:t>www.szelektalok.hu</w:t>
        </w:r>
      </w:hyperlink>
      <w:r w:rsidR="00DC1A4E" w:rsidRPr="00D3456A">
        <w:rPr>
          <w:b/>
        </w:rPr>
        <w:t xml:space="preserve"> feliratot</w:t>
      </w:r>
      <w:r w:rsidR="00DC1A4E" w:rsidRPr="00E1618B">
        <w:t xml:space="preserve">, </w:t>
      </w:r>
    </w:p>
    <w:p w14:paraId="256ADD9B" w14:textId="2B3CE07B" w:rsidR="00DC1A4E" w:rsidRPr="00E95BA8" w:rsidRDefault="00C80328" w:rsidP="00C80328">
      <w:pPr>
        <w:pStyle w:val="Listaszerbekezds1"/>
        <w:tabs>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r>
        <w:rPr>
          <w:b/>
        </w:rPr>
        <w:lastRenderedPageBreak/>
        <w:t>-</w:t>
      </w:r>
      <w:r>
        <w:t xml:space="preserve"> </w:t>
      </w:r>
      <w:r w:rsidR="00DC1A4E" w:rsidRPr="00E1618B">
        <w:t>valamint a következő mondatot:</w:t>
      </w:r>
      <w:r w:rsidR="00DC1A4E">
        <w:t xml:space="preserve"> </w:t>
      </w:r>
      <w:r w:rsidR="00DC1A4E" w:rsidRPr="00D3456A">
        <w:rPr>
          <w:b/>
          <w:i/>
        </w:rPr>
        <w:t>„A projekt a Földművelésügyi Minisztérium támogatásával valósult meg.”</w:t>
      </w:r>
    </w:p>
    <w:p w14:paraId="31548BDA" w14:textId="02EA05B2" w:rsidR="009A61BE" w:rsidRPr="00793A53" w:rsidRDefault="0086282D" w:rsidP="009A61BE">
      <w:pPr>
        <w:pStyle w:val="Listaszerbekezds1"/>
        <w:numPr>
          <w:ilvl w:val="0"/>
          <w:numId w:val="3"/>
        </w:numPr>
        <w:tabs>
          <w:tab w:val="clear" w:pos="851"/>
          <w:tab w:val="num" w:pos="0"/>
          <w:tab w:val="num"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color w:val="00B0F0"/>
          <w:szCs w:val="24"/>
        </w:rPr>
      </w:pPr>
      <w:r w:rsidRPr="00F55C6E">
        <w:rPr>
          <w:szCs w:val="24"/>
        </w:rPr>
        <w:t>jogosult a támogatott tevékenység megvalósításába közreműködőket bevonni vállalkozási szerződés vagy megrendelés alapján, egyúttal köteles a partnerei</w:t>
      </w:r>
      <w:r w:rsidR="00835A23" w:rsidRPr="00835A23">
        <w:rPr>
          <w:szCs w:val="24"/>
        </w:rPr>
        <w:t xml:space="preserve">vel kötendő szerződésekben a </w:t>
      </w:r>
      <w:r w:rsidR="006C3AFC">
        <w:rPr>
          <w:szCs w:val="24"/>
        </w:rPr>
        <w:t>9</w:t>
      </w:r>
      <w:r w:rsidR="00835A23">
        <w:rPr>
          <w:szCs w:val="24"/>
        </w:rPr>
        <w:t xml:space="preserve">.2. </w:t>
      </w:r>
      <w:r w:rsidRPr="00F55C6E">
        <w:rPr>
          <w:szCs w:val="24"/>
        </w:rPr>
        <w:t>pont szerinti szervezetek ellenőrzési jogosultságát rögzíteni.</w:t>
      </w:r>
      <w:r w:rsidR="009A61BE" w:rsidRPr="009A61BE">
        <w:rPr>
          <w:color w:val="00B0F0"/>
        </w:rPr>
        <w:t xml:space="preserve"> </w:t>
      </w:r>
      <w:r w:rsidR="009A61BE" w:rsidRPr="005D45BE">
        <w:rPr>
          <w:color w:val="auto"/>
        </w:rPr>
        <w:t xml:space="preserve">A támogatott tevékenység megvalósításában </w:t>
      </w:r>
      <w:r w:rsidR="008A4ECB" w:rsidRPr="005D45BE">
        <w:rPr>
          <w:color w:val="auto"/>
        </w:rPr>
        <w:t xml:space="preserve">a </w:t>
      </w:r>
      <w:r w:rsidR="009A61BE" w:rsidRPr="005D45BE">
        <w:rPr>
          <w:color w:val="auto"/>
        </w:rPr>
        <w:t>közreműködővel kötött szerződésnek tartalmaznia kell a feladat, a szolgáltatás, az áru egyértelmű megnevezését, mennyiségi egységét és egységárát, a teljesítési határidőt, a részteljesítési igazolások alapján történő számlázás lehetőségét.</w:t>
      </w:r>
    </w:p>
    <w:p w14:paraId="76A795C9" w14:textId="77777777" w:rsidR="00FC24F3" w:rsidRDefault="00FC24F3" w:rsidP="00F55C6E">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p>
    <w:p w14:paraId="4631A6F5" w14:textId="7BC2F38A" w:rsidR="0086282D" w:rsidRPr="00F55C6E" w:rsidRDefault="0086282D" w:rsidP="00B3638F">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r w:rsidRPr="00F55C6E">
        <w:rPr>
          <w:szCs w:val="24"/>
        </w:rPr>
        <w:t>A közreműködők által ellátott tevékenység, vagy feladat</w:t>
      </w:r>
      <w:r w:rsidRPr="00477784">
        <w:rPr>
          <w:szCs w:val="24"/>
        </w:rPr>
        <w:t>:</w:t>
      </w:r>
      <w:r w:rsidR="006A28AE">
        <w:rPr>
          <w:szCs w:val="24"/>
        </w:rPr>
        <w:t xml:space="preserve"> a szerződés </w:t>
      </w:r>
      <w:r w:rsidR="000D0903">
        <w:rPr>
          <w:szCs w:val="24"/>
        </w:rPr>
        <w:t xml:space="preserve">1. sz. </w:t>
      </w:r>
      <w:r w:rsidR="006A28AE">
        <w:rPr>
          <w:szCs w:val="24"/>
        </w:rPr>
        <w:t xml:space="preserve">mellékletét képező költségtervben szereplő </w:t>
      </w:r>
      <w:r w:rsidR="008A4ECB">
        <w:rPr>
          <w:szCs w:val="24"/>
        </w:rPr>
        <w:t xml:space="preserve">- </w:t>
      </w:r>
      <w:r w:rsidR="006A28AE">
        <w:rPr>
          <w:szCs w:val="24"/>
        </w:rPr>
        <w:t xml:space="preserve">a pályázat teljes körű megvalósításával összefüggő </w:t>
      </w:r>
      <w:r w:rsidR="008A4ECB">
        <w:rPr>
          <w:szCs w:val="24"/>
        </w:rPr>
        <w:t xml:space="preserve">- </w:t>
      </w:r>
      <w:r w:rsidR="006A28AE">
        <w:rPr>
          <w:szCs w:val="24"/>
        </w:rPr>
        <w:t xml:space="preserve">tevékenységek. </w:t>
      </w:r>
    </w:p>
    <w:p w14:paraId="3681CD4B" w14:textId="77777777" w:rsidR="00F2238D" w:rsidRDefault="00F2238D" w:rsidP="00B3638F">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p>
    <w:p w14:paraId="01E7897C" w14:textId="77777777" w:rsidR="009B101D" w:rsidRPr="00B3638F" w:rsidRDefault="009B101D" w:rsidP="00B3638F">
      <w:pPr>
        <w:pStyle w:val="Listaszerbekezds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rPr>
          <w:szCs w:val="24"/>
        </w:rPr>
      </w:pPr>
    </w:p>
    <w:p w14:paraId="7391133C" w14:textId="77777777" w:rsidR="00AC169D" w:rsidRPr="00F55C6E" w:rsidRDefault="0018222F" w:rsidP="00F55C6E">
      <w:pPr>
        <w:pStyle w:val="Listaszerbekezds1"/>
        <w:numPr>
          <w:ilvl w:val="0"/>
          <w:numId w:val="34"/>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A Kedvezményezettnek a támogatás igénybevételéhez kapcsolódó nyilatkozatai</w:t>
      </w:r>
    </w:p>
    <w:p w14:paraId="1F9BEB25" w14:textId="77777777" w:rsidR="0018222F" w:rsidRDefault="0018222F" w:rsidP="00F55C6E">
      <w:pPr>
        <w:pStyle w:val="Listaszerbekezds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3B98B825" w14:textId="77777777" w:rsidR="00D0097F" w:rsidRDefault="000635AC" w:rsidP="00F55C6E">
      <w:pPr>
        <w:pStyle w:val="Listaszerbekezds1"/>
        <w:numPr>
          <w:ilvl w:val="1"/>
          <w:numId w:val="34"/>
        </w:num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Kedvezményezett </w:t>
      </w:r>
      <w:r w:rsidR="00D0097F">
        <w:t>nyilatkozik arról, hogy:</w:t>
      </w:r>
    </w:p>
    <w:p w14:paraId="6CDD24C7" w14:textId="77777777" w:rsidR="00D0097F" w:rsidRDefault="00D0097F" w:rsidP="00340A1C">
      <w:pPr>
        <w:pStyle w:val="Listaszerbekezds1"/>
        <w:numPr>
          <w:ilvl w:val="0"/>
          <w:numId w:val="4"/>
        </w:numPr>
        <w:tabs>
          <w:tab w:val="clear" w:pos="348"/>
          <w:tab w:val="num" w:pos="284"/>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 xml:space="preserve">a támogatási igényben foglalt adatok, információk és dokumentumok teljes körűek, valódiak és hitelesek, </w:t>
      </w:r>
    </w:p>
    <w:p w14:paraId="7AD8CF1D" w14:textId="42BACC61" w:rsidR="00D0097F" w:rsidRDefault="00D0097F" w:rsidP="00340A1C">
      <w:pPr>
        <w:pStyle w:val="Listaszerbekezds1"/>
        <w:numPr>
          <w:ilvl w:val="0"/>
          <w:numId w:val="4"/>
        </w:numPr>
        <w:tabs>
          <w:tab w:val="clear" w:pos="348"/>
          <w:tab w:val="num" w:pos="426"/>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 xml:space="preserve">a jelen támogatási szerződés tárgyában a Támogatóhoz, </w:t>
      </w:r>
      <w:r w:rsidR="00E03609">
        <w:t xml:space="preserve">illetőleg </w:t>
      </w:r>
      <w:r>
        <w:t>más szervezethet támogatási igényt korábban vagy egyidejűleg</w:t>
      </w:r>
      <w:r w:rsidR="00E215D1">
        <w:t xml:space="preserve"> </w:t>
      </w:r>
      <w:r w:rsidR="00207000">
        <w:t>nem nyújtott be</w:t>
      </w:r>
      <w:r w:rsidR="00B87C83">
        <w:t>,</w:t>
      </w:r>
      <w:r>
        <w:t xml:space="preserve"> </w:t>
      </w:r>
    </w:p>
    <w:p w14:paraId="6A8E903B" w14:textId="77777777" w:rsidR="00D0097F" w:rsidRDefault="00D0097F" w:rsidP="00340A1C">
      <w:pPr>
        <w:pStyle w:val="Listaszerbekezds1"/>
        <w:numPr>
          <w:ilvl w:val="0"/>
          <w:numId w:val="4"/>
        </w:numPr>
        <w:tabs>
          <w:tab w:val="clear" w:pos="348"/>
          <w:tab w:val="num" w:pos="426"/>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nem áll jogerős végzéssel elrendelt végelszámolás, felszámolás alatt, ellene jogerős végzéssel elrendelt csődeljárás vagy egyéb, a megszüntetésére irányuló, jogszabályban meghatározott eljárás nincs folyamatban,</w:t>
      </w:r>
    </w:p>
    <w:p w14:paraId="7A401BA5" w14:textId="77777777" w:rsidR="007203A8" w:rsidRDefault="001A54C4" w:rsidP="00340A1C">
      <w:pPr>
        <w:pStyle w:val="Listaszerbekezds1"/>
        <w:numPr>
          <w:ilvl w:val="0"/>
          <w:numId w:val="4"/>
        </w:numPr>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sidRPr="007203A8">
        <w:rPr>
          <w:szCs w:val="24"/>
        </w:rPr>
        <w:t xml:space="preserve">megfelel az </w:t>
      </w:r>
      <w:r w:rsidR="007203A8" w:rsidRPr="00F55C6E">
        <w:rPr>
          <w:szCs w:val="24"/>
        </w:rPr>
        <w:t>Áht. 48/B. §</w:t>
      </w:r>
      <w:proofErr w:type="spellStart"/>
      <w:r w:rsidR="007203A8" w:rsidRPr="00F55C6E">
        <w:rPr>
          <w:szCs w:val="24"/>
        </w:rPr>
        <w:t>-ában</w:t>
      </w:r>
      <w:proofErr w:type="spellEnd"/>
      <w:r w:rsidR="007203A8" w:rsidRPr="00F55C6E">
        <w:rPr>
          <w:szCs w:val="24"/>
        </w:rPr>
        <w:t xml:space="preserve"> meghatározott követelményeknek,</w:t>
      </w:r>
    </w:p>
    <w:p w14:paraId="08717E95" w14:textId="7AAEFE06" w:rsidR="001A54C4" w:rsidRPr="007203A8" w:rsidRDefault="007203A8" w:rsidP="00340A1C">
      <w:pPr>
        <w:pStyle w:val="Listaszerbekezds1"/>
        <w:numPr>
          <w:ilvl w:val="0"/>
          <w:numId w:val="4"/>
        </w:numPr>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rsidRPr="007203A8">
        <w:rPr>
          <w:szCs w:val="24"/>
        </w:rPr>
        <w:t xml:space="preserve">megfelel </w:t>
      </w:r>
      <w:r w:rsidRPr="00F55C6E">
        <w:rPr>
          <w:szCs w:val="24"/>
        </w:rPr>
        <w:t>az</w:t>
      </w:r>
      <w:r w:rsidRPr="007203A8">
        <w:rPr>
          <w:szCs w:val="24"/>
        </w:rPr>
        <w:t xml:space="preserve"> </w:t>
      </w:r>
      <w:r w:rsidR="001A54C4" w:rsidRPr="007203A8">
        <w:rPr>
          <w:szCs w:val="24"/>
        </w:rPr>
        <w:t>Áht</w:t>
      </w:r>
      <w:r w:rsidR="001A54C4">
        <w:t xml:space="preserve">. 50. § </w:t>
      </w:r>
      <w:proofErr w:type="spellStart"/>
      <w:r w:rsidR="001A54C4">
        <w:t>-ban</w:t>
      </w:r>
      <w:proofErr w:type="spellEnd"/>
      <w:r w:rsidR="001A54C4">
        <w:t xml:space="preserve"> meghatározott követelményeknek, így </w:t>
      </w:r>
    </w:p>
    <w:p w14:paraId="0511D481" w14:textId="77777777" w:rsidR="001A54C4" w:rsidRDefault="001A54C4" w:rsidP="00340A1C">
      <w:pPr>
        <w:pStyle w:val="Listaszerbekezds1"/>
        <w:numPr>
          <w:ilvl w:val="0"/>
          <w:numId w:val="28"/>
        </w:numPr>
        <w:tabs>
          <w:tab w:val="num" w:pos="993"/>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t>megfelel a rendezett munkaügyi kapcsolatok követelményének,</w:t>
      </w:r>
    </w:p>
    <w:p w14:paraId="1811F916" w14:textId="7D357691" w:rsidR="007203A8" w:rsidRPr="009A54A4" w:rsidRDefault="001A54C4" w:rsidP="009A54A4">
      <w:pPr>
        <w:pStyle w:val="Listaszerbekezds1"/>
        <w:numPr>
          <w:ilvl w:val="0"/>
          <w:numId w:val="28"/>
        </w:numPr>
        <w:tabs>
          <w:tab w:val="num" w:pos="993"/>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r w:rsidRPr="009A54A4">
        <w:t>átlátható szervezetnek minősül, és az arra vonatkozó nyilatkozata jelen szerződés 3. számú mellékletét képezi,</w:t>
      </w:r>
    </w:p>
    <w:p w14:paraId="7075AB62" w14:textId="2B272156" w:rsidR="00A3107E" w:rsidRDefault="007203A8" w:rsidP="00AC6AE0">
      <w:pPr>
        <w:pStyle w:val="Listaszerbekezds1"/>
        <w:tabs>
          <w:tab w:val="left" w:pos="993"/>
          <w:tab w:val="left" w:pos="3540"/>
          <w:tab w:val="left" w:pos="4248"/>
          <w:tab w:val="left" w:pos="4956"/>
          <w:tab w:val="left" w:pos="5664"/>
          <w:tab w:val="left" w:pos="6372"/>
          <w:tab w:val="left" w:pos="7080"/>
          <w:tab w:val="left" w:pos="7788"/>
          <w:tab w:val="left" w:pos="8496"/>
          <w:tab w:val="left" w:pos="9204"/>
          <w:tab w:val="left" w:pos="9912"/>
        </w:tabs>
        <w:ind w:left="567"/>
        <w:jc w:val="both"/>
      </w:pPr>
      <w:proofErr w:type="gramStart"/>
      <w:r>
        <w:t>f</w:t>
      </w:r>
      <w:proofErr w:type="gramEnd"/>
      <w:r>
        <w:t xml:space="preserve">) </w:t>
      </w:r>
      <w:r w:rsidR="00340A1C">
        <w:tab/>
      </w:r>
      <w:r w:rsidR="00D0097F">
        <w:t>a jogosulatlanul</w:t>
      </w:r>
      <w:r w:rsidR="00DC2983">
        <w:t xml:space="preserve">  </w:t>
      </w:r>
      <w:r w:rsidR="00D0097F">
        <w:t xml:space="preserve"> igénybe </w:t>
      </w:r>
      <w:r w:rsidR="00DC2983">
        <w:t xml:space="preserve"> </w:t>
      </w:r>
      <w:r w:rsidR="00D0097F">
        <w:t xml:space="preserve">vett </w:t>
      </w:r>
      <w:r w:rsidR="00DC2983">
        <w:t xml:space="preserve">  </w:t>
      </w:r>
      <w:r w:rsidR="00D0097F">
        <w:t xml:space="preserve">támogatás </w:t>
      </w:r>
      <w:r w:rsidR="00DC2983">
        <w:t xml:space="preserve"> </w:t>
      </w:r>
      <w:r w:rsidR="00D0097F">
        <w:t xml:space="preserve">összegét </w:t>
      </w:r>
      <w:r w:rsidR="00DC2983">
        <w:t xml:space="preserve"> </w:t>
      </w:r>
      <w:r w:rsidR="00D0097F">
        <w:t>és ann</w:t>
      </w:r>
      <w:r w:rsidR="00340A1C">
        <w:t>ak</w:t>
      </w:r>
      <w:r w:rsidR="00DC2983">
        <w:t xml:space="preserve"> </w:t>
      </w:r>
      <w:r w:rsidR="00340A1C">
        <w:t xml:space="preserve"> kamatait </w:t>
      </w:r>
      <w:r w:rsidR="00DC2983">
        <w:t xml:space="preserve"> </w:t>
      </w:r>
      <w:r w:rsidR="00340A1C">
        <w:t xml:space="preserve">az </w:t>
      </w:r>
      <w:r w:rsidR="00DC2983">
        <w:t xml:space="preserve"> </w:t>
      </w:r>
      <w:r w:rsidR="00340A1C">
        <w:t xml:space="preserve">Áht. </w:t>
      </w:r>
      <w:r w:rsidR="00DC2983">
        <w:t xml:space="preserve"> </w:t>
      </w:r>
      <w:r w:rsidR="00340A1C">
        <w:t>53/A.</w:t>
      </w:r>
      <w:r w:rsidR="00DC2983">
        <w:t xml:space="preserve"> </w:t>
      </w:r>
      <w:r w:rsidR="00340A1C">
        <w:t xml:space="preserve"> § </w:t>
      </w:r>
      <w:r w:rsidR="00DC2983">
        <w:t xml:space="preserve"> </w:t>
      </w:r>
      <w:r w:rsidR="00340A1C">
        <w:t xml:space="preserve">(2) </w:t>
      </w:r>
      <w:r w:rsidR="00A3107E">
        <w:t xml:space="preserve">   </w:t>
      </w:r>
    </w:p>
    <w:p w14:paraId="048D7885" w14:textId="08196A88" w:rsidR="00D0097F" w:rsidRDefault="00A3107E" w:rsidP="00AC6AE0">
      <w:pPr>
        <w:pStyle w:val="Listaszerbekezds1"/>
        <w:tabs>
          <w:tab w:val="left" w:pos="993"/>
          <w:tab w:val="left" w:pos="3540"/>
          <w:tab w:val="left" w:pos="4248"/>
          <w:tab w:val="left" w:pos="4956"/>
          <w:tab w:val="left" w:pos="5664"/>
          <w:tab w:val="left" w:pos="6372"/>
          <w:tab w:val="left" w:pos="7080"/>
          <w:tab w:val="left" w:pos="7788"/>
          <w:tab w:val="left" w:pos="8496"/>
          <w:tab w:val="left" w:pos="9204"/>
          <w:tab w:val="left" w:pos="9912"/>
        </w:tabs>
        <w:ind w:left="567"/>
        <w:jc w:val="both"/>
      </w:pPr>
      <w:r>
        <w:t xml:space="preserve">       </w:t>
      </w:r>
      <w:proofErr w:type="gramStart"/>
      <w:r w:rsidR="00D0097F">
        <w:t>bekezdésében</w:t>
      </w:r>
      <w:proofErr w:type="gramEnd"/>
      <w:r w:rsidR="00D0097F">
        <w:t xml:space="preserve"> foglaltak szerint visszafizeti,</w:t>
      </w:r>
    </w:p>
    <w:p w14:paraId="42552A48" w14:textId="1868E77F" w:rsidR="00D0097F" w:rsidRPr="0086282D" w:rsidRDefault="007203A8" w:rsidP="00340A1C">
      <w:pPr>
        <w:pStyle w:val="Listaszerbekezds1"/>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proofErr w:type="gramStart"/>
      <w:r w:rsidRPr="00F55C6E">
        <w:rPr>
          <w:szCs w:val="24"/>
        </w:rPr>
        <w:t>g</w:t>
      </w:r>
      <w:proofErr w:type="gramEnd"/>
      <w:r w:rsidRPr="00F55C6E">
        <w:rPr>
          <w:szCs w:val="24"/>
        </w:rPr>
        <w:t xml:space="preserve">) </w:t>
      </w:r>
      <w:r w:rsidR="00340A1C">
        <w:rPr>
          <w:szCs w:val="24"/>
        </w:rPr>
        <w:tab/>
      </w:r>
      <w:r w:rsidRPr="00F55C6E">
        <w:rPr>
          <w:szCs w:val="24"/>
        </w:rPr>
        <w:t xml:space="preserve">a költségvetési támogatás </w:t>
      </w:r>
      <w:r w:rsidRPr="0015473C">
        <w:rPr>
          <w:szCs w:val="24"/>
        </w:rPr>
        <w:t>tekintetében adólevonási joggal rendelkezik (nettó elszámoló) / nem rendelkezik (bruttó elszámoló),</w:t>
      </w:r>
    </w:p>
    <w:p w14:paraId="5843ED30" w14:textId="25CA3CFE" w:rsidR="0018222F" w:rsidRDefault="007203A8" w:rsidP="00340A1C">
      <w:pPr>
        <w:pStyle w:val="Listaszerbekezds1"/>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pPr>
      <w:proofErr w:type="gramStart"/>
      <w:r>
        <w:t>h</w:t>
      </w:r>
      <w:proofErr w:type="gramEnd"/>
      <w:r>
        <w:t xml:space="preserve">) </w:t>
      </w:r>
      <w:r w:rsidR="00340A1C">
        <w:tab/>
      </w:r>
      <w:r w:rsidR="00D0097F">
        <w:t>nem áll fenn harmadik személy irányában olyan kötelezettsége, amely a költségvetési támogatás céljána</w:t>
      </w:r>
      <w:r w:rsidR="003C78EC">
        <w:t>k megvalósulását meghiúsíthatja</w:t>
      </w:r>
      <w:r w:rsidR="00663CD5">
        <w:t>,</w:t>
      </w:r>
    </w:p>
    <w:p w14:paraId="40EF2CE5" w14:textId="5A975E04" w:rsidR="00E1364B" w:rsidRPr="00F55C6E" w:rsidRDefault="0018222F" w:rsidP="00340A1C">
      <w:pPr>
        <w:pStyle w:val="Listaszerbekezds1"/>
        <w:tabs>
          <w:tab w:val="num"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szCs w:val="24"/>
        </w:rPr>
      </w:pPr>
      <w:r>
        <w:t xml:space="preserve">i) </w:t>
      </w:r>
      <w:r w:rsidR="00340A1C">
        <w:tab/>
      </w:r>
      <w:r w:rsidR="001A1523">
        <w:t xml:space="preserve">jelen szerződés aláírásával egyidejűleg valamennyi, azonnali beszedéssel megterhelhető bankszámlájára a Támogató javára adott azonnali és feltétlen beszedési megbízás lehetőségét biztosító - a számlavezető </w:t>
      </w:r>
      <w:proofErr w:type="gramStart"/>
      <w:r w:rsidR="001A1523">
        <w:t>pénzintézete(</w:t>
      </w:r>
      <w:proofErr w:type="gramEnd"/>
      <w:r w:rsidR="001A1523">
        <w:t>i) által nyilvántartásba vett - felhatalmazói nyilatkozatot megküld</w:t>
      </w:r>
      <w:r>
        <w:t>i</w:t>
      </w:r>
      <w:r w:rsidR="001A1523">
        <w:t xml:space="preserve"> a Támogató részére, számlaszámonként 1-1 db eredeti példányban. </w:t>
      </w:r>
      <w:r>
        <w:t>A Kedvezményezett tudomásul veszi, hogy a</w:t>
      </w:r>
      <w:r w:rsidR="001A1523">
        <w:t xml:space="preserve"> támogatás folyósításának feltétele a Támogató javára adott azonnali és </w:t>
      </w:r>
      <w:r w:rsidR="006345BB">
        <w:t>legfeljebb</w:t>
      </w:r>
      <w:r w:rsidR="001A1523">
        <w:t xml:space="preserve"> 35 napos sorba áll</w:t>
      </w:r>
      <w:r w:rsidR="00D4267C">
        <w:t>ít</w:t>
      </w:r>
      <w:r w:rsidR="001A1523">
        <w:t xml:space="preserve">ási kötelezettséget tartalmazó, csak a jogosult írásbeli hozzájárulása alapján visszavonható, értékhatár nélküli beszedési megbízás csatolása. </w:t>
      </w:r>
      <w:r w:rsidR="00E1364B" w:rsidRPr="00F55C6E">
        <w:rPr>
          <w:szCs w:val="24"/>
        </w:rPr>
        <w:t xml:space="preserve">A felhatalmazó levél szerinti jogosult a Földművelésügyi Minisztérium és a </w:t>
      </w:r>
      <w:r w:rsidR="00A85D33" w:rsidRPr="00A85D33">
        <w:rPr>
          <w:szCs w:val="24"/>
        </w:rPr>
        <w:t>10032000-01494549-36000001</w:t>
      </w:r>
      <w:r w:rsidR="00E1364B" w:rsidRPr="00A85D33">
        <w:rPr>
          <w:szCs w:val="24"/>
        </w:rPr>
        <w:t xml:space="preserve"> sz</w:t>
      </w:r>
      <w:r w:rsidR="00E1364B" w:rsidRPr="00F55C6E">
        <w:rPr>
          <w:szCs w:val="24"/>
        </w:rPr>
        <w:t>ámú számla. A biztosítéknak a teljes projektre vonatkozó teljesítésigazolás kiadásáig rendelkezésre kell állnia.</w:t>
      </w:r>
    </w:p>
    <w:p w14:paraId="329A1A98" w14:textId="7579EB92" w:rsidR="00586185" w:rsidRDefault="00C12BC9" w:rsidP="00113542">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993"/>
        <w:jc w:val="both"/>
      </w:pPr>
      <w:r>
        <w:t xml:space="preserve">A Kedvezményezett azonnali beszedési megbízásról szóló felhatalmazói </w:t>
      </w:r>
      <w:proofErr w:type="gramStart"/>
      <w:r>
        <w:t>nyilatkozata(</w:t>
      </w:r>
      <w:proofErr w:type="gramEnd"/>
      <w:r>
        <w:t>i) jele</w:t>
      </w:r>
      <w:r w:rsidR="00FC2B1D">
        <w:t>n</w:t>
      </w:r>
      <w:r>
        <w:t xml:space="preserve"> szerződés </w:t>
      </w:r>
      <w:r w:rsidR="00244B95">
        <w:t>4</w:t>
      </w:r>
      <w:r>
        <w:t>. számú mellékletét képezi(k).</w:t>
      </w:r>
    </w:p>
    <w:p w14:paraId="2CAD93C2" w14:textId="161768FC" w:rsidR="00F2238D" w:rsidRDefault="00F2238D" w:rsidP="0047612F">
      <w:pPr>
        <w:tabs>
          <w:tab w:val="left" w:pos="2832"/>
        </w:tabs>
        <w:jc w:val="both"/>
      </w:pPr>
      <w:r>
        <w:tab/>
      </w:r>
    </w:p>
    <w:p w14:paraId="2A920E46" w14:textId="484A379B" w:rsidR="006342FA" w:rsidRDefault="006342FA">
      <w:r>
        <w:br w:type="page"/>
      </w:r>
    </w:p>
    <w:p w14:paraId="62440D59" w14:textId="77777777" w:rsidR="009B101D" w:rsidRDefault="009B101D" w:rsidP="0047612F">
      <w:pPr>
        <w:tabs>
          <w:tab w:val="left" w:pos="2832"/>
        </w:tabs>
        <w:jc w:val="both"/>
      </w:pPr>
    </w:p>
    <w:p w14:paraId="24FD704F" w14:textId="77777777" w:rsidR="0018222F" w:rsidRDefault="0018222F" w:rsidP="00F55C6E">
      <w:pPr>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Módosítás</w:t>
      </w:r>
    </w:p>
    <w:p w14:paraId="29CA3D19" w14:textId="77777777" w:rsidR="0018222F" w:rsidRPr="00F55C6E" w:rsidRDefault="0018222F" w:rsidP="00F55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center"/>
        <w:rPr>
          <w:b/>
        </w:rPr>
      </w:pPr>
    </w:p>
    <w:p w14:paraId="4E96BCFA" w14:textId="4BD512F9" w:rsidR="005F183B" w:rsidRDefault="004A41FE" w:rsidP="00F55C6E">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F19D4">
        <w:t xml:space="preserve">A támogatási szerződés módosítását az indokok felsorolásával </w:t>
      </w:r>
      <w:r w:rsidR="0061172C">
        <w:t>és a módosításra vonatkozó szövegszerű javaslatnak a másik f</w:t>
      </w:r>
      <w:r w:rsidR="005F183B">
        <w:t>élhez legkésőbb a</w:t>
      </w:r>
      <w:r w:rsidR="0072145E">
        <w:t>z</w:t>
      </w:r>
      <w:r w:rsidR="005F183B">
        <w:t xml:space="preserve"> 1.</w:t>
      </w:r>
      <w:r w:rsidR="002A3B1E">
        <w:t>2.</w:t>
      </w:r>
      <w:r w:rsidR="0061172C">
        <w:t xml:space="preserve"> pont szerinti véghatáridő</w:t>
      </w:r>
      <w:r w:rsidR="00113542">
        <w:t xml:space="preserve"> </w:t>
      </w:r>
      <w:r w:rsidR="0061172C">
        <w:t xml:space="preserve">leteltét megelőző 15. napig való megérkezésével bármelyik fél írásban </w:t>
      </w:r>
      <w:r w:rsidRPr="00EF19D4">
        <w:t>kezdeményezheti.</w:t>
      </w:r>
    </w:p>
    <w:p w14:paraId="07DC94F2" w14:textId="77777777" w:rsidR="005F183B" w:rsidRDefault="005F183B" w:rsidP="00F55C6E">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344ABE63" w14:textId="656DDA22" w:rsidR="004A41FE" w:rsidRDefault="004A41FE" w:rsidP="00F55C6E">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F19D4">
        <w:t xml:space="preserve"> A szerződés csak abban az esetben módosítható, ha a támogatott tevékenység az így módosított feltételekkel is támogatható lett volna. A módosítás nem irányulhat </w:t>
      </w:r>
      <w:r w:rsidR="0061172C">
        <w:t xml:space="preserve">a támogatott tevékenység eredeti céljának megváltoztatására és a támogatási </w:t>
      </w:r>
      <w:r w:rsidR="002A3B1E">
        <w:t>szerződésben me</w:t>
      </w:r>
      <w:r w:rsidR="0061172C">
        <w:t xml:space="preserve">ghatározott összegen felüli </w:t>
      </w:r>
      <w:r w:rsidRPr="00EF19D4">
        <w:t>többlet költségvetési támogatás biztosítására</w:t>
      </w:r>
      <w:r>
        <w:t xml:space="preserve">, </w:t>
      </w:r>
      <w:r w:rsidRPr="009237DF">
        <w:rPr>
          <w:lang w:eastAsia="ar-SA"/>
        </w:rPr>
        <w:t xml:space="preserve">kivéve, ha a többlet költségvetési támogatás biztosítása megfelel </w:t>
      </w:r>
      <w:r>
        <w:t xml:space="preserve">az Ávr. </w:t>
      </w:r>
      <w:r w:rsidRPr="009237DF">
        <w:rPr>
          <w:lang w:eastAsia="ar-SA"/>
        </w:rPr>
        <w:t>95. § (2) bekezdésében foglalt rendelkezéseknek.</w:t>
      </w:r>
      <w:r w:rsidR="00E94363">
        <w:rPr>
          <w:lang w:eastAsia="ar-SA"/>
        </w:rPr>
        <w:t xml:space="preserve"> Nem kell a támogatási szerződést módosítani az Ávr. 95. § (</w:t>
      </w:r>
      <w:r w:rsidR="00756E3E">
        <w:rPr>
          <w:lang w:eastAsia="ar-SA"/>
        </w:rPr>
        <w:t>6</w:t>
      </w:r>
      <w:r w:rsidR="00E94363">
        <w:rPr>
          <w:lang w:eastAsia="ar-SA"/>
        </w:rPr>
        <w:t>) bekezdésben meghatározott esetekben.</w:t>
      </w:r>
    </w:p>
    <w:p w14:paraId="3276B7D4" w14:textId="77777777" w:rsidR="005F183B" w:rsidRDefault="005F183B" w:rsidP="00F55C6E">
      <w:pPr>
        <w:pStyle w:val="Listaszerbekezds"/>
      </w:pPr>
    </w:p>
    <w:p w14:paraId="5D8F8CE1" w14:textId="75FF4D52" w:rsidR="00292B98" w:rsidRDefault="00C31758" w:rsidP="00747FB8">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D6B9F">
        <w:rPr>
          <w:szCs w:val="24"/>
        </w:rPr>
        <w:t xml:space="preserve"> </w:t>
      </w:r>
      <w:r w:rsidR="004859DD">
        <w:t>Felek rögzítik, a</w:t>
      </w:r>
      <w:r w:rsidR="00292B98">
        <w:t xml:space="preserve">mennyiben a költségterv módosítása válik szükségessé, a Kedvezményezett a költségterv módosítására irányuló kérelmet és a módosított, </w:t>
      </w:r>
      <w:r w:rsidR="00292B98" w:rsidRPr="00F55C6E">
        <w:rPr>
          <w:szCs w:val="24"/>
        </w:rPr>
        <w:t>a Kedvezményezett jogosult képviselője által aláírt, pecsételt és dátumozott</w:t>
      </w:r>
      <w:r w:rsidR="00292B98">
        <w:t xml:space="preserve"> költségtervet </w:t>
      </w:r>
      <w:r w:rsidR="00292B98" w:rsidRPr="00F55C6E">
        <w:rPr>
          <w:szCs w:val="24"/>
        </w:rPr>
        <w:t>el</w:t>
      </w:r>
      <w:r w:rsidR="004859DD">
        <w:rPr>
          <w:szCs w:val="24"/>
        </w:rPr>
        <w:t xml:space="preserve">ektronikus úton, elsősorban </w:t>
      </w:r>
      <w:r w:rsidR="0060095F">
        <w:rPr>
          <w:szCs w:val="24"/>
        </w:rPr>
        <w:t>PDF</w:t>
      </w:r>
      <w:r w:rsidR="00292B98" w:rsidRPr="00F55C6E">
        <w:rPr>
          <w:szCs w:val="24"/>
        </w:rPr>
        <w:t xml:space="preserve"> formátumban</w:t>
      </w:r>
      <w:r w:rsidR="004859DD">
        <w:rPr>
          <w:szCs w:val="24"/>
        </w:rPr>
        <w:t>,</w:t>
      </w:r>
      <w:r w:rsidR="00292B98" w:rsidRPr="00F55C6E">
        <w:rPr>
          <w:szCs w:val="24"/>
        </w:rPr>
        <w:t xml:space="preserve"> illetve papír alapon, eredeti példányban küldi meg</w:t>
      </w:r>
      <w:r w:rsidR="00292B98">
        <w:t xml:space="preserve"> a Támogató számára jóváhagyás céljából. A </w:t>
      </w:r>
      <w:proofErr w:type="spellStart"/>
      <w:r w:rsidR="00292B98">
        <w:t>KNSzfF</w:t>
      </w:r>
      <w:proofErr w:type="spellEnd"/>
      <w:r w:rsidR="00292B98">
        <w:t xml:space="preserve"> </w:t>
      </w:r>
      <w:r w:rsidR="00292B98" w:rsidRPr="00F55C6E">
        <w:rPr>
          <w:szCs w:val="24"/>
        </w:rPr>
        <w:t xml:space="preserve">a </w:t>
      </w:r>
      <w:r w:rsidR="00320584" w:rsidRPr="00320584">
        <w:t>HTEFF</w:t>
      </w:r>
      <w:r w:rsidR="00292B98" w:rsidRPr="00320584">
        <w:rPr>
          <w:szCs w:val="24"/>
        </w:rPr>
        <w:t xml:space="preserve"> pénzügyi</w:t>
      </w:r>
      <w:r w:rsidR="00292B98" w:rsidRPr="00F55C6E">
        <w:rPr>
          <w:szCs w:val="24"/>
        </w:rPr>
        <w:t xml:space="preserve"> felülvizsgálata mellett véleményezi, illetve fogadja el a módosított költségtervet</w:t>
      </w:r>
      <w:r w:rsidR="004859DD">
        <w:t>,</w:t>
      </w:r>
      <w:r w:rsidR="00292B98" w:rsidRPr="00F55C6E">
        <w:rPr>
          <w:szCs w:val="24"/>
        </w:rPr>
        <w:t xml:space="preserve"> és arról elektronikus úton tájékoztatja Kedvezményezettet. </w:t>
      </w:r>
      <w:r w:rsidR="00292B98">
        <w:t>A Felek megállapodnak abban, hogy amennyiben a költségterv módosítása a szerződés egyéb pontját nem érinti, a támogatási szerződés módosítása nem szükséges. A költségterv módosítását csak akkor kell kezdeményezni, ha fősorok közötti eltérés meghaladja a költségtervben szereplő, adott jogcímhez tartozó összeg +/-2</w:t>
      </w:r>
      <w:r w:rsidR="00B94ABD">
        <w:t>0%-át vagy 500.000 Ft-ot.</w:t>
      </w:r>
      <w:r w:rsidR="00292B98">
        <w:t xml:space="preserve"> A módosított és a Támogató által elfogadott, sorszámmal és dátummal ellátott költségtervek a </w:t>
      </w:r>
      <w:r w:rsidR="004859DD">
        <w:t xml:space="preserve">támogatási </w:t>
      </w:r>
      <w:r w:rsidR="00292B98">
        <w:t>szer</w:t>
      </w:r>
      <w:r w:rsidR="004859DD">
        <w:t>ződés mellékletét képezik, és a B</w:t>
      </w:r>
      <w:r w:rsidR="00292B98">
        <w:t xml:space="preserve">eszámolót az utolsó érvényes költségtervhez igazodóan kell benyújtani. </w:t>
      </w:r>
    </w:p>
    <w:p w14:paraId="008AE0B1" w14:textId="77777777" w:rsidR="00292B98" w:rsidRPr="00F55C6E" w:rsidRDefault="00292B98" w:rsidP="00747FB8">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p>
    <w:p w14:paraId="600B269D" w14:textId="77777777" w:rsidR="00233FD0" w:rsidRDefault="00233FD0" w:rsidP="00F55C6E">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pPr>
    </w:p>
    <w:p w14:paraId="274D76D9" w14:textId="77777777" w:rsidR="005A5C85" w:rsidRPr="00BA1C1E" w:rsidRDefault="005A5C85" w:rsidP="005A5C85">
      <w:pPr>
        <w:pStyle w:val="Listaszerbekezds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A1C1E">
        <w:rPr>
          <w:b/>
        </w:rPr>
        <w:t xml:space="preserve">De </w:t>
      </w:r>
      <w:proofErr w:type="spellStart"/>
      <w:r w:rsidRPr="00BA1C1E">
        <w:rPr>
          <w:b/>
        </w:rPr>
        <w:t>minimis</w:t>
      </w:r>
      <w:proofErr w:type="spellEnd"/>
      <w:r w:rsidRPr="00BA1C1E">
        <w:rPr>
          <w:b/>
        </w:rPr>
        <w:t xml:space="preserve"> szabályok </w:t>
      </w:r>
    </w:p>
    <w:p w14:paraId="61D52E48" w14:textId="77777777" w:rsidR="005A5C85" w:rsidRPr="00BA1C1E" w:rsidRDefault="005A5C85" w:rsidP="005A5C85">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b/>
        </w:rPr>
      </w:pPr>
    </w:p>
    <w:p w14:paraId="4A5D7CFD" w14:textId="4286FA2C" w:rsidR="005A5C85" w:rsidRPr="00BA1C1E" w:rsidRDefault="00745E7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zCs w:val="24"/>
        </w:rPr>
        <w:t>A</w:t>
      </w:r>
      <w:r w:rsidR="005A5C85" w:rsidRPr="00BA1C1E">
        <w:rPr>
          <w:szCs w:val="24"/>
        </w:rPr>
        <w:t xml:space="preserve"> jelen szerződés alapján nyújtott támogatás csekély összegű támogatásnak minősül, amelyet kizárólag a</w:t>
      </w:r>
      <w:r w:rsidR="003E1D1A">
        <w:rPr>
          <w:szCs w:val="24"/>
        </w:rPr>
        <w:t xml:space="preserve"> </w:t>
      </w:r>
      <w:r w:rsidR="005A5C85" w:rsidRPr="00BA1C1E">
        <w:t>1407/2013/EU bizottsági rendelet (HL L 352, 2013. 12.24. 1</w:t>
      </w:r>
      <w:proofErr w:type="gramStart"/>
      <w:r w:rsidR="005A5C85" w:rsidRPr="00BA1C1E">
        <w:t>.o</w:t>
      </w:r>
      <w:proofErr w:type="gramEnd"/>
      <w:r w:rsidR="005A5C85" w:rsidRPr="00BA1C1E">
        <w:t xml:space="preserve">) szabályai alapján lehet nyújtani. </w:t>
      </w:r>
      <w:proofErr w:type="gramStart"/>
      <w:r w:rsidR="005A5C85" w:rsidRPr="00BA1C1E">
        <w:t>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005A5C85" w:rsidRPr="00BA1C1E">
        <w:t xml:space="preserve"> [Az átváltásnál az európai uniós versenyjogi értelemben vett állami támogatásokkal kapcsolatos eljárásról és a regionális támogatási térképről szóló 37/2011. (III. 22.) Korm. rendelet 35. §</w:t>
      </w:r>
      <w:proofErr w:type="spellStart"/>
      <w:r w:rsidR="005A5C85" w:rsidRPr="00BA1C1E">
        <w:t>-</w:t>
      </w:r>
      <w:proofErr w:type="gramStart"/>
      <w:r w:rsidR="005A5C85" w:rsidRPr="00BA1C1E">
        <w:t>a</w:t>
      </w:r>
      <w:proofErr w:type="spellEnd"/>
      <w:proofErr w:type="gramEnd"/>
      <w:r w:rsidR="005A5C85" w:rsidRPr="00BA1C1E">
        <w:t xml:space="preserve"> alapján kell eljárni.]</w:t>
      </w:r>
    </w:p>
    <w:p w14:paraId="7F90C0E9" w14:textId="77777777" w:rsidR="005A5C85" w:rsidRPr="00BA1C1E" w:rsidRDefault="005A5C85" w:rsidP="005A5C85">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F45A407" w14:textId="77777777"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BA1C1E">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Pr="00BA1C1E">
        <w:t xml:space="preserve"> Az 1407/2013/EU bizottsági rendelet szerinti csekély összegű támogatás más csekély összegű támogatásokról szóló rendeleteknek megfelelően nyújtott csekély összegű </w:t>
      </w:r>
      <w:r w:rsidRPr="00BA1C1E">
        <w:lastRenderedPageBreak/>
        <w:t>támogatással az 1407/2013/EU bizottsági rendelet 3. cikkének (2) bekezdésében meghatározott felső határig halmozható.</w:t>
      </w:r>
    </w:p>
    <w:p w14:paraId="5DB28445" w14:textId="77777777" w:rsidR="005A5C85" w:rsidRPr="00BA1C1E" w:rsidRDefault="005A5C85" w:rsidP="005A5C85">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24894248" w14:textId="77777777"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14:paraId="40C07742" w14:textId="77777777" w:rsidR="005A5C85" w:rsidRPr="00BA1C1E" w:rsidRDefault="005A5C85" w:rsidP="005A5C85">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32ABF42C" w14:textId="5D83D5B4"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 xml:space="preserve">A </w:t>
      </w:r>
      <w:r w:rsidR="0065271E">
        <w:t>Kedvezményezettnek</w:t>
      </w:r>
      <w:r w:rsidRPr="00BA1C1E">
        <w:t xml:space="preserve">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(5.</w:t>
      </w:r>
      <w:r w:rsidR="002E4233">
        <w:t xml:space="preserve"> számú</w:t>
      </w:r>
      <w:r w:rsidRPr="00BA1C1E">
        <w:t xml:space="preserve"> melléklet).</w:t>
      </w:r>
    </w:p>
    <w:p w14:paraId="09C3039F" w14:textId="77777777" w:rsidR="005A5C85" w:rsidRPr="00BA1C1E" w:rsidRDefault="005A5C85" w:rsidP="005A5C85">
      <w:pPr>
        <w:pStyle w:val="Listaszerbekezds"/>
      </w:pPr>
    </w:p>
    <w:p w14:paraId="196E90C1" w14:textId="0388C033"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BA1C1E">
        <w:t xml:space="preserve">A </w:t>
      </w:r>
      <w:r w:rsidR="0065271E">
        <w:t>Kedvezményezett</w:t>
      </w:r>
      <w:r w:rsidRPr="00BA1C1E">
        <w:t xml:space="preserve">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p>
    <w:p w14:paraId="41B3F31C" w14:textId="77777777" w:rsidR="005A5C85" w:rsidRPr="00BA1C1E" w:rsidRDefault="005A5C85" w:rsidP="005A5C85">
      <w:pPr>
        <w:pStyle w:val="Listaszerbekezds"/>
      </w:pPr>
    </w:p>
    <w:p w14:paraId="2F825F73" w14:textId="7985227B" w:rsidR="005A5C85" w:rsidRPr="00BA1C1E"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 xml:space="preserve">A </w:t>
      </w:r>
      <w:r w:rsidR="0065271E">
        <w:t>F</w:t>
      </w:r>
      <w:r w:rsidRPr="00BA1C1E">
        <w:t xml:space="preserve">eleknek a támogatáshoz kapcsolódó iratokat az odaítélést követő 10 évig meg kell őrizniük, és a </w:t>
      </w:r>
      <w:r w:rsidR="0065271E">
        <w:t>T</w:t>
      </w:r>
      <w:r w:rsidRPr="00BA1C1E">
        <w:t>ámogat</w:t>
      </w:r>
      <w:r w:rsidR="0065271E">
        <w:t>ó</w:t>
      </w:r>
      <w:r w:rsidRPr="00BA1C1E">
        <w:t xml:space="preserve"> ilyen irányú felhívása esetén a támogatott köteles azokat bemutatni. A csekély összegű támogatási jogcímen nyújtott támogatásokról az Európai Bizottság kérésére 20 munkanapon belül információt kell szolgáltatni.</w:t>
      </w:r>
    </w:p>
    <w:p w14:paraId="3794964B" w14:textId="77777777" w:rsidR="005A5C85" w:rsidRPr="00BA1C1E" w:rsidRDefault="005A5C85" w:rsidP="005A5C85">
      <w:pPr>
        <w:pStyle w:val="Listaszerbekezds"/>
      </w:pPr>
    </w:p>
    <w:p w14:paraId="5A569B14" w14:textId="25AA3DBF" w:rsidR="005A5C85" w:rsidRDefault="005A5C85" w:rsidP="005A5C85">
      <w:pPr>
        <w:pStyle w:val="Listaszerbekezds1"/>
        <w:numPr>
          <w:ilvl w:val="1"/>
          <w:numId w:val="34"/>
        </w:num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A1C1E">
        <w:t xml:space="preserve">A </w:t>
      </w:r>
      <w:r w:rsidR="0065271E">
        <w:t>T</w:t>
      </w:r>
      <w:r w:rsidRPr="00BA1C1E">
        <w:t xml:space="preserve">ámogató írásban tájékoztatja a támogatottat a támogatás bruttó támogatási egyenértékben kifejezett összegéről és arról, hogy az csekély összegűnek minősül. Az igazolás jelen szerződés 6. </w:t>
      </w:r>
      <w:r w:rsidR="002E4233">
        <w:t xml:space="preserve">számú </w:t>
      </w:r>
      <w:r w:rsidRPr="00BA1C1E">
        <w:t>mellékletét képezi.</w:t>
      </w:r>
    </w:p>
    <w:p w14:paraId="4B6112AE" w14:textId="77777777" w:rsidR="00684553" w:rsidRDefault="00684553" w:rsidP="00684553">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43DF99F2" w14:textId="77777777" w:rsidR="00EE2DE1" w:rsidRPr="00BA1C1E" w:rsidRDefault="00EE2DE1" w:rsidP="00684553">
      <w:pPr>
        <w:pStyle w:val="Listaszerbekezds1"/>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A5E2E19" w14:textId="77777777" w:rsidR="00B40C17" w:rsidRPr="00F55C6E" w:rsidRDefault="005F183B" w:rsidP="00F55C6E">
      <w:pPr>
        <w:pStyle w:val="Listaszerbekezds1"/>
        <w:numPr>
          <w:ilvl w:val="0"/>
          <w:numId w:val="34"/>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F55C6E">
        <w:rPr>
          <w:b/>
        </w:rPr>
        <w:t>Egyéb rendelkezések</w:t>
      </w:r>
    </w:p>
    <w:p w14:paraId="3A1B54D7" w14:textId="77777777" w:rsidR="005F183B" w:rsidRDefault="005F183B" w:rsidP="00F55C6E">
      <w:pPr>
        <w:pStyle w:val="Listaszerbekezds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p>
    <w:p w14:paraId="45929B31" w14:textId="77777777" w:rsidR="00B40C17" w:rsidRDefault="00D61FB4"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Támogató jogosult jelen támogatási s</w:t>
      </w:r>
      <w:r w:rsidR="00B40C17">
        <w:t xml:space="preserve">zerződéstől elállni, vagy azt </w:t>
      </w:r>
      <w:r w:rsidR="006A3D3F">
        <w:t xml:space="preserve">azonnali hatállyal </w:t>
      </w:r>
      <w:r w:rsidR="00B40C17">
        <w:t xml:space="preserve">felmondani, ha </w:t>
      </w:r>
      <w:r w:rsidR="00B40C17" w:rsidRPr="009237DF">
        <w:rPr>
          <w:lang w:eastAsia="ar-SA"/>
        </w:rPr>
        <w:t xml:space="preserve">az Ávr. </w:t>
      </w:r>
      <w:r w:rsidR="00B40C17">
        <w:t>96. §</w:t>
      </w:r>
      <w:proofErr w:type="spellStart"/>
      <w:r w:rsidR="00B40C17">
        <w:t>-a</w:t>
      </w:r>
      <w:proofErr w:type="spellEnd"/>
      <w:r w:rsidR="00B40C17">
        <w:t xml:space="preserve"> szerinti esetek bármelyike felmerül.</w:t>
      </w:r>
    </w:p>
    <w:p w14:paraId="24586D89" w14:textId="77777777" w:rsidR="005F183B" w:rsidRDefault="005F183B" w:rsidP="00F55C6E">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6F6EE63A" w14:textId="77A0E6E8" w:rsidR="005F183B" w:rsidRDefault="005F183B"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A Kedvezményezett tudomásul veszi, hogy a tárgyi támogatási igény jogosságát, a szerződésben vállalt kötelezettségek teljesítését, a támogatás rendeltetésszerű felhasználását a Támogató, vagy megbízottja, valamint az Állami Számvevőszék, a Kormányzati Ellenőrzési Hivatal, továbbá jogszabályban meghatározott egyéb szervek ellenőrizhetik. Az ellenőrzések lefolytatására a támogatási igény benyújtása és a Beszámoló elfogadásáról szóló értesítés megküldése közötti időszakban, illetve a </w:t>
      </w:r>
      <w:r w:rsidR="0060095F">
        <w:t>Beszámoló</w:t>
      </w:r>
      <w:r>
        <w:t xml:space="preserve"> elfogadását követő </w:t>
      </w:r>
      <w:r w:rsidR="0060095F">
        <w:t xml:space="preserve">5 évig </w:t>
      </w:r>
      <w:r>
        <w:t>kerülhet sor az Ávr. 100. §</w:t>
      </w:r>
      <w:proofErr w:type="spellStart"/>
      <w:r>
        <w:t>-</w:t>
      </w:r>
      <w:proofErr w:type="gramStart"/>
      <w:r>
        <w:t>a</w:t>
      </w:r>
      <w:proofErr w:type="spellEnd"/>
      <w:proofErr w:type="gramEnd"/>
      <w:r>
        <w:t xml:space="preserve"> értelmében.</w:t>
      </w:r>
    </w:p>
    <w:p w14:paraId="3766F3FE" w14:textId="20066B03" w:rsidR="009B101D" w:rsidRDefault="009B101D" w:rsidP="009B101D">
      <w:pPr>
        <w:pStyle w:val="Listaszerbekezds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44"/>
        <w:jc w:val="both"/>
      </w:pPr>
    </w:p>
    <w:p w14:paraId="1E8FFB40" w14:textId="79E54E70" w:rsidR="007B59FC" w:rsidRDefault="007B59FC" w:rsidP="00F55C6E">
      <w:pPr>
        <w:pStyle w:val="Listaszerbekezds1"/>
        <w:numPr>
          <w:ilvl w:val="1"/>
          <w:numId w:val="34"/>
        </w:numPr>
        <w:tabs>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A </w:t>
      </w:r>
      <w:r w:rsidR="00C94D8A">
        <w:t xml:space="preserve">Kedvezményezett </w:t>
      </w:r>
      <w:r>
        <w:t>köteles a támogatás összegét egyéb pénzeszközeitől elkülönítetten kezelni, illetve nyilvántartani, és a felhasználásra vona</w:t>
      </w:r>
      <w:r w:rsidR="00C94D8A">
        <w:t>tkozó minden dokumentumot a B</w:t>
      </w:r>
      <w:r>
        <w:t xml:space="preserve">eszámoló elfogadásáról szóló nyilatkozat keltét követő </w:t>
      </w:r>
      <w:r w:rsidR="00BD6B9F">
        <w:t>10</w:t>
      </w:r>
      <w:r>
        <w:t xml:space="preserve"> évig elkülönítetten megőrizni</w:t>
      </w:r>
      <w:r w:rsidR="0060095F">
        <w:t>.</w:t>
      </w:r>
    </w:p>
    <w:p w14:paraId="14A6893D" w14:textId="77777777" w:rsidR="00B13E9F" w:rsidRDefault="00B13E9F" w:rsidP="007B24DA">
      <w:pPr>
        <w:pStyle w:val="Listaszerbekezds"/>
      </w:pPr>
    </w:p>
    <w:p w14:paraId="53EBAB79" w14:textId="64FAA64F" w:rsidR="00B13E9F" w:rsidRDefault="00B13E9F" w:rsidP="00F55C6E">
      <w:pPr>
        <w:pStyle w:val="Listaszerbekezds1"/>
        <w:numPr>
          <w:ilvl w:val="1"/>
          <w:numId w:val="34"/>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40242">
        <w:rPr>
          <w:rFonts w:eastAsia="Times New Roman"/>
          <w:szCs w:val="24"/>
        </w:rPr>
        <w:t xml:space="preserve">A </w:t>
      </w:r>
      <w:r w:rsidR="00C94D8A">
        <w:rPr>
          <w:rFonts w:eastAsia="Times New Roman"/>
        </w:rPr>
        <w:t xml:space="preserve">Kedvezményezett </w:t>
      </w:r>
      <w:r w:rsidRPr="00640242">
        <w:rPr>
          <w:rFonts w:eastAsia="Times New Roman"/>
          <w:szCs w:val="24"/>
        </w:rPr>
        <w:t xml:space="preserve">– képviselője útján – a </w:t>
      </w:r>
      <w:r>
        <w:rPr>
          <w:rFonts w:eastAsia="Times New Roman"/>
          <w:szCs w:val="24"/>
        </w:rPr>
        <w:t xml:space="preserve">3. </w:t>
      </w:r>
      <w:r w:rsidR="0060095F">
        <w:rPr>
          <w:rFonts w:eastAsia="Times New Roman"/>
          <w:szCs w:val="24"/>
        </w:rPr>
        <w:t>sz</w:t>
      </w:r>
      <w:r w:rsidR="002E4233">
        <w:rPr>
          <w:rFonts w:eastAsia="Times New Roman"/>
          <w:szCs w:val="24"/>
        </w:rPr>
        <w:t>ámú</w:t>
      </w:r>
      <w:r w:rsidR="0060095F">
        <w:rPr>
          <w:rFonts w:eastAsia="Times New Roman"/>
          <w:szCs w:val="24"/>
        </w:rPr>
        <w:t xml:space="preserve"> </w:t>
      </w:r>
      <w:r>
        <w:rPr>
          <w:rFonts w:eastAsia="Times New Roman"/>
          <w:szCs w:val="24"/>
        </w:rPr>
        <w:t xml:space="preserve">melléklet szerinti </w:t>
      </w:r>
      <w:r w:rsidRPr="00640242">
        <w:rPr>
          <w:rFonts w:eastAsia="Times New Roman"/>
          <w:szCs w:val="24"/>
        </w:rPr>
        <w:t xml:space="preserve">átláthatósági nyilatkozatban foglalt adatok változása esetén arról haladéktalanul köteles a Támogatót tájékoztatni, ennek elmaradása súlyos szerződésszegésnek minősül, ami alapján Támogató jogosult a </w:t>
      </w:r>
      <w:r>
        <w:rPr>
          <w:rFonts w:eastAsia="Times New Roman"/>
          <w:szCs w:val="24"/>
        </w:rPr>
        <w:t xml:space="preserve">támogatási </w:t>
      </w:r>
      <w:r>
        <w:rPr>
          <w:rFonts w:eastAsia="Times New Roman"/>
          <w:szCs w:val="24"/>
        </w:rPr>
        <w:lastRenderedPageBreak/>
        <w:t>szerződés</w:t>
      </w:r>
      <w:r w:rsidRPr="00640242">
        <w:rPr>
          <w:rFonts w:eastAsia="Times New Roman"/>
          <w:szCs w:val="24"/>
        </w:rPr>
        <w:t xml:space="preserve">t </w:t>
      </w:r>
      <w:r w:rsidR="00C94D8A">
        <w:rPr>
          <w:rFonts w:eastAsia="Times New Roman"/>
          <w:szCs w:val="24"/>
        </w:rPr>
        <w:t xml:space="preserve">azonnali hatállyal </w:t>
      </w:r>
      <w:r w:rsidRPr="00640242">
        <w:rPr>
          <w:rFonts w:eastAsia="Times New Roman"/>
          <w:szCs w:val="24"/>
        </w:rPr>
        <w:t xml:space="preserve">felmondani vagy – ha a jelen </w:t>
      </w:r>
      <w:r w:rsidR="00AF573C">
        <w:rPr>
          <w:rFonts w:eastAsia="Times New Roman"/>
          <w:szCs w:val="24"/>
        </w:rPr>
        <w:t>támogatási s</w:t>
      </w:r>
      <w:r>
        <w:rPr>
          <w:rFonts w:eastAsia="Times New Roman"/>
          <w:szCs w:val="24"/>
        </w:rPr>
        <w:t xml:space="preserve">zerződés </w:t>
      </w:r>
      <w:r w:rsidRPr="00640242">
        <w:rPr>
          <w:rFonts w:eastAsia="Times New Roman"/>
          <w:szCs w:val="24"/>
        </w:rPr>
        <w:t xml:space="preserve">teljesítésére még nem került sor – attól elállni.  </w:t>
      </w:r>
    </w:p>
    <w:p w14:paraId="3C920157" w14:textId="77777777" w:rsidR="00C37932" w:rsidRDefault="00C37932" w:rsidP="00C37932">
      <w:pPr>
        <w:pStyle w:val="Listaszerbekezds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0389C636" w14:textId="77777777" w:rsidR="00C37932" w:rsidRPr="00E51071" w:rsidRDefault="00C37932" w:rsidP="00F55C6E">
      <w:pPr>
        <w:pStyle w:val="Cmsor2"/>
        <w:keepLines w:val="0"/>
        <w:numPr>
          <w:ilvl w:val="1"/>
          <w:numId w:val="34"/>
        </w:numPr>
        <w:spacing w:before="0"/>
        <w:jc w:val="both"/>
        <w:rPr>
          <w:rFonts w:ascii="Times New Roman" w:eastAsia="ヒラギノ角ゴ Pro W3" w:hAnsi="Times New Roman" w:cs="Times New Roman"/>
          <w:b w:val="0"/>
          <w:bCs w:val="0"/>
          <w:color w:val="000000"/>
          <w:sz w:val="24"/>
          <w:szCs w:val="20"/>
          <w:lang w:eastAsia="hu-HU"/>
        </w:rPr>
      </w:pPr>
      <w:r w:rsidRPr="00E51071">
        <w:rPr>
          <w:rFonts w:ascii="Times New Roman" w:eastAsia="ヒラギノ角ゴ Pro W3" w:hAnsi="Times New Roman" w:cs="Times New Roman"/>
          <w:b w:val="0"/>
          <w:bCs w:val="0"/>
          <w:color w:val="000000"/>
          <w:sz w:val="24"/>
          <w:szCs w:val="20"/>
          <w:lang w:eastAsia="hu-HU"/>
        </w:rPr>
        <w:t>Felek a jelen szerződés vonatkozásában kapcsolattartóként az alábbi személyeket jelölik ki:</w:t>
      </w:r>
    </w:p>
    <w:p w14:paraId="5785AAEE" w14:textId="77777777" w:rsidR="00C37932" w:rsidRPr="002A6056" w:rsidRDefault="00C37932" w:rsidP="00C37932"/>
    <w:p w14:paraId="3DFB57D5" w14:textId="77777777" w:rsidR="00C37932" w:rsidRDefault="00C37932" w:rsidP="00C37932">
      <w:pPr>
        <w:pStyle w:val="Listaszerbekezds"/>
        <w:ind w:left="709"/>
        <w:jc w:val="both"/>
      </w:pPr>
      <w:r>
        <w:t>Támogató</w:t>
      </w:r>
      <w:r w:rsidRPr="00EC77B1">
        <w:t xml:space="preserve"> kapcsolattartója</w:t>
      </w:r>
      <w:r w:rsidRPr="00F967AC">
        <w:t>:</w:t>
      </w:r>
    </w:p>
    <w:p w14:paraId="0F630229" w14:textId="77777777" w:rsidR="009B101D" w:rsidRDefault="009B101D" w:rsidP="00C37932">
      <w:pPr>
        <w:pStyle w:val="Listaszerbekezds"/>
        <w:ind w:left="709"/>
        <w:jc w:val="both"/>
      </w:pPr>
    </w:p>
    <w:p w14:paraId="6E656B61" w14:textId="77777777" w:rsidR="00676539" w:rsidRPr="0015473C" w:rsidRDefault="00676539" w:rsidP="00C37932">
      <w:pPr>
        <w:pStyle w:val="Listaszerbekezds"/>
        <w:ind w:left="709"/>
        <w:jc w:val="both"/>
      </w:pPr>
      <w:r w:rsidRPr="0015473C">
        <w:t>(név)</w:t>
      </w:r>
    </w:p>
    <w:p w14:paraId="43D562BF" w14:textId="77777777" w:rsidR="00676539" w:rsidRPr="0015473C" w:rsidRDefault="00676539" w:rsidP="00C37932">
      <w:pPr>
        <w:pStyle w:val="Listaszerbekezds"/>
        <w:ind w:left="709"/>
        <w:jc w:val="both"/>
      </w:pPr>
      <w:r w:rsidRPr="0015473C">
        <w:t>(beosztás)</w:t>
      </w:r>
    </w:p>
    <w:p w14:paraId="6C3A12A0" w14:textId="5E741882" w:rsidR="00C37932" w:rsidRPr="0015473C" w:rsidRDefault="001A1551" w:rsidP="00C37932">
      <w:pPr>
        <w:pStyle w:val="Listaszerbekezds"/>
        <w:ind w:left="709"/>
        <w:jc w:val="both"/>
      </w:pPr>
      <w:r w:rsidRPr="0015473C">
        <w:t xml:space="preserve">Környezeti Nevelésért és Szemléletformálásért felelős </w:t>
      </w:r>
      <w:r w:rsidR="00C37932" w:rsidRPr="0015473C">
        <w:t>Főosztály</w:t>
      </w:r>
    </w:p>
    <w:p w14:paraId="0AE96AC8" w14:textId="77777777" w:rsidR="00C37932" w:rsidRPr="0015473C" w:rsidRDefault="00C37932" w:rsidP="00C37932">
      <w:pPr>
        <w:pStyle w:val="Listaszerbekezds"/>
        <w:ind w:left="709"/>
        <w:jc w:val="both"/>
      </w:pPr>
      <w:proofErr w:type="gramStart"/>
      <w:r w:rsidRPr="0015473C">
        <w:t>e-mail</w:t>
      </w:r>
      <w:proofErr w:type="gramEnd"/>
      <w:r w:rsidRPr="0015473C">
        <w:t xml:space="preserve">: </w:t>
      </w:r>
      <w:r w:rsidR="00676539" w:rsidRPr="0015473C">
        <w:t>………….</w:t>
      </w:r>
    </w:p>
    <w:p w14:paraId="37B22870" w14:textId="77777777" w:rsidR="00C37932" w:rsidRPr="0015473C" w:rsidRDefault="00C37932" w:rsidP="00C37932">
      <w:pPr>
        <w:pStyle w:val="Listaszerbekezds"/>
        <w:ind w:left="709"/>
        <w:jc w:val="both"/>
      </w:pPr>
      <w:proofErr w:type="gramStart"/>
      <w:r w:rsidRPr="0015473C">
        <w:t>tel</w:t>
      </w:r>
      <w:proofErr w:type="gramEnd"/>
      <w:r w:rsidRPr="0015473C">
        <w:t xml:space="preserve">: </w:t>
      </w:r>
      <w:r w:rsidR="00676539" w:rsidRPr="0015473C">
        <w:t>………</w:t>
      </w:r>
    </w:p>
    <w:p w14:paraId="75406FE0" w14:textId="77777777" w:rsidR="00BF29B3" w:rsidRPr="0015473C" w:rsidRDefault="00BF29B3" w:rsidP="001071E4">
      <w:pPr>
        <w:pStyle w:val="Listaszerbekezds"/>
        <w:ind w:left="0"/>
        <w:jc w:val="both"/>
      </w:pPr>
    </w:p>
    <w:p w14:paraId="4410E2DB" w14:textId="77777777" w:rsidR="00C37932" w:rsidRPr="0015473C" w:rsidRDefault="00676539" w:rsidP="00C37932">
      <w:pPr>
        <w:pStyle w:val="Listaszerbekezds"/>
        <w:tabs>
          <w:tab w:val="num" w:pos="709"/>
        </w:tabs>
        <w:ind w:left="709"/>
        <w:jc w:val="both"/>
      </w:pPr>
      <w:r w:rsidRPr="0015473C">
        <w:t xml:space="preserve">Kedvezményezett </w:t>
      </w:r>
      <w:r w:rsidR="00C37932" w:rsidRPr="0015473C">
        <w:t>kapcsolattartója:</w:t>
      </w:r>
    </w:p>
    <w:p w14:paraId="6456A0E8" w14:textId="77777777" w:rsidR="009B101D" w:rsidRPr="0015473C" w:rsidRDefault="009B101D" w:rsidP="00C37932">
      <w:pPr>
        <w:pStyle w:val="Listaszerbekezds"/>
        <w:tabs>
          <w:tab w:val="num" w:pos="709"/>
        </w:tabs>
        <w:ind w:left="709"/>
        <w:jc w:val="both"/>
      </w:pPr>
    </w:p>
    <w:p w14:paraId="56DBB669" w14:textId="77777777" w:rsidR="00676539" w:rsidRPr="0015473C" w:rsidRDefault="00676539" w:rsidP="00C37932">
      <w:pPr>
        <w:ind w:left="709"/>
      </w:pPr>
      <w:r w:rsidRPr="0015473C">
        <w:t>(név)</w:t>
      </w:r>
    </w:p>
    <w:p w14:paraId="45F1C597" w14:textId="77777777" w:rsidR="00676539" w:rsidRPr="0015473C" w:rsidRDefault="00676539" w:rsidP="00C37932">
      <w:pPr>
        <w:ind w:left="709"/>
      </w:pPr>
      <w:r w:rsidRPr="0015473C">
        <w:t>(beosztás)</w:t>
      </w:r>
    </w:p>
    <w:p w14:paraId="67361DD3" w14:textId="77777777" w:rsidR="00C37932" w:rsidRPr="0015473C" w:rsidRDefault="00C37932" w:rsidP="00C37932">
      <w:pPr>
        <w:ind w:left="709"/>
      </w:pPr>
      <w:proofErr w:type="gramStart"/>
      <w:r w:rsidRPr="0015473C">
        <w:t>e-mail</w:t>
      </w:r>
      <w:proofErr w:type="gramEnd"/>
      <w:r w:rsidRPr="0015473C">
        <w:t xml:space="preserve">: </w:t>
      </w:r>
      <w:r w:rsidR="00676539" w:rsidRPr="0015473C">
        <w:t>…………….</w:t>
      </w:r>
    </w:p>
    <w:p w14:paraId="22231E0B" w14:textId="77777777" w:rsidR="00E93C5A" w:rsidRPr="0015473C" w:rsidRDefault="00C37932" w:rsidP="001071E4">
      <w:pPr>
        <w:ind w:left="709"/>
      </w:pPr>
      <w:proofErr w:type="gramStart"/>
      <w:r w:rsidRPr="0015473C">
        <w:t>tel</w:t>
      </w:r>
      <w:proofErr w:type="gramEnd"/>
      <w:r w:rsidRPr="0015473C">
        <w:t xml:space="preserve">: </w:t>
      </w:r>
      <w:r w:rsidR="00676539" w:rsidRPr="0015473C">
        <w:t>……………….</w:t>
      </w:r>
    </w:p>
    <w:p w14:paraId="2D385726" w14:textId="77777777" w:rsidR="0084281E" w:rsidRPr="0015473C" w:rsidRDefault="0084281E" w:rsidP="001071E4">
      <w:pPr>
        <w:ind w:left="709"/>
      </w:pPr>
    </w:p>
    <w:p w14:paraId="65741050" w14:textId="6D317F88" w:rsidR="00BD6B9F" w:rsidRPr="0069126F" w:rsidRDefault="00AF573C" w:rsidP="00332F5F">
      <w:pPr>
        <w:pStyle w:val="Listaszerbekezds1"/>
        <w:numPr>
          <w:ilvl w:val="1"/>
          <w:numId w:val="34"/>
        </w:numPr>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5473C">
        <w:t>A Felek kijelentik, hogy a jelen</w:t>
      </w:r>
      <w:r w:rsidR="00E93CF7" w:rsidRPr="0015473C">
        <w:t xml:space="preserve"> szerződésben</w:t>
      </w:r>
      <w:r w:rsidRPr="0015473C">
        <w:t xml:space="preserve"> nem, vagy nem teljes részletességgel szabályozott kérdésekre </w:t>
      </w:r>
      <w:r w:rsidR="005A5C85" w:rsidRPr="0015473C">
        <w:t xml:space="preserve">az 1407/2013/EU bizottsági rendelet, </w:t>
      </w:r>
      <w:r w:rsidRPr="0015473C">
        <w:t>az Áht., az Ávr</w:t>
      </w:r>
      <w:proofErr w:type="gramStart"/>
      <w:r w:rsidRPr="0015473C">
        <w:t>.,</w:t>
      </w:r>
      <w:proofErr w:type="gramEnd"/>
      <w:r w:rsidRPr="0015473C">
        <w:t xml:space="preserve"> a P</w:t>
      </w:r>
      <w:r w:rsidR="0000533B" w:rsidRPr="0015473C">
        <w:t>tk.</w:t>
      </w:r>
      <w:r w:rsidRPr="0015473C">
        <w:t xml:space="preserve">, </w:t>
      </w:r>
      <w:r w:rsidR="00A6649F" w:rsidRPr="0015473C">
        <w:t>az egyesülési jogról, a közhasznú jogállásról, valamint a civil szervezetek működéséről és támogatásáról szóló 2011. évi CLXXV</w:t>
      </w:r>
      <w:r w:rsidR="00150B6A" w:rsidRPr="0015473C">
        <w:t>.</w:t>
      </w:r>
      <w:r w:rsidR="00A6649F" w:rsidRPr="0015473C">
        <w:t xml:space="preserve"> törvény</w:t>
      </w:r>
      <w:r w:rsidR="00BD6B9F" w:rsidRPr="0015473C">
        <w:t xml:space="preserve">, </w:t>
      </w:r>
      <w:r w:rsidR="00A74737" w:rsidRPr="0015473C">
        <w:t>a fejezeti és központi kezelésű előirányzatok kezelésének és felhasználásának szabályairól szóló 24/2015. (</w:t>
      </w:r>
      <w:r w:rsidR="00A74737">
        <w:t xml:space="preserve">V. 26.) FM rendelet, </w:t>
      </w:r>
      <w:r w:rsidR="0065271E">
        <w:t xml:space="preserve">a </w:t>
      </w:r>
      <w:r w:rsidR="00EB08AD" w:rsidRPr="005D45BE">
        <w:rPr>
          <w:color w:val="auto"/>
        </w:rPr>
        <w:t>9/2017. (IX.</w:t>
      </w:r>
      <w:r w:rsidR="00392C76">
        <w:rPr>
          <w:color w:val="auto"/>
        </w:rPr>
        <w:t xml:space="preserve"> </w:t>
      </w:r>
      <w:r w:rsidR="00EB08AD" w:rsidRPr="005D45BE">
        <w:rPr>
          <w:color w:val="auto"/>
        </w:rPr>
        <w:t xml:space="preserve">29.) </w:t>
      </w:r>
      <w:r w:rsidR="00BD6B9F" w:rsidRPr="00F55C6E">
        <w:t>FM utasítás</w:t>
      </w:r>
      <w:r w:rsidR="0065271E">
        <w:t>,</w:t>
      </w:r>
      <w:r w:rsidR="00BD6B9F" w:rsidRPr="00F55C6E">
        <w:t xml:space="preserve"> </w:t>
      </w:r>
      <w:r w:rsidR="00A701B8">
        <w:t xml:space="preserve">valamint </w:t>
      </w:r>
      <w:r w:rsidR="00A701B8" w:rsidRPr="00E839B4">
        <w:t xml:space="preserve">a 20/02/11/00 Hulladékgazdálkodási feladatok támogatása fejezeti kezelésű előirányzat terhére az FM igazgatása költségvetésébe </w:t>
      </w:r>
      <w:r w:rsidR="00A701B8" w:rsidRPr="0069126F">
        <w:t>átcsoportosított forrás terhére történő kötelezettségvállalás, pénzügyi ellenjegyzés, érvényesítés, utalványozás és utalványozás ellenjegyzése, valamint a szakmai feladatainak eljárási rendjéről szóló szabályzatról</w:t>
      </w:r>
      <w:r w:rsidR="0069126F">
        <w:t xml:space="preserve"> </w:t>
      </w:r>
      <w:r w:rsidR="003D5904">
        <w:t>szóló</w:t>
      </w:r>
      <w:r w:rsidR="003D5904" w:rsidRPr="0069126F">
        <w:t xml:space="preserve"> </w:t>
      </w:r>
      <w:r w:rsidR="003D5904">
        <w:t>7</w:t>
      </w:r>
      <w:r w:rsidR="00A701B8" w:rsidRPr="0069126F">
        <w:t>/B/2017. (</w:t>
      </w:r>
      <w:r w:rsidR="00E44648">
        <w:t>VII</w:t>
      </w:r>
      <w:r w:rsidR="003D5904">
        <w:t>.</w:t>
      </w:r>
      <w:r w:rsidR="00392C76">
        <w:t xml:space="preserve"> </w:t>
      </w:r>
      <w:r w:rsidR="003D5904">
        <w:t>20.</w:t>
      </w:r>
      <w:r w:rsidR="00A701B8" w:rsidRPr="0069126F">
        <w:t xml:space="preserve">) FM utasítás </w:t>
      </w:r>
      <w:r w:rsidR="00BD6B9F" w:rsidRPr="0069126F">
        <w:t>rendelkezései az irányadóak.</w:t>
      </w:r>
    </w:p>
    <w:p w14:paraId="77B5CADD" w14:textId="77777777" w:rsidR="001A4C95" w:rsidRDefault="001A4C95" w:rsidP="00770FDB">
      <w:pPr>
        <w:pStyle w:val="Listaszerbekezds"/>
        <w:spacing w:line="276" w:lineRule="auto"/>
        <w:ind w:left="641" w:right="-142"/>
        <w:jc w:val="both"/>
      </w:pPr>
    </w:p>
    <w:p w14:paraId="6E6A1EF2" w14:textId="26678B96" w:rsidR="009B101D" w:rsidRDefault="0045288B" w:rsidP="00332F5F">
      <w:pPr>
        <w:pStyle w:val="Listaszerbekezds1"/>
        <w:numPr>
          <w:ilvl w:val="1"/>
          <w:numId w:val="34"/>
        </w:numPr>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Jelen szerződés a F</w:t>
      </w:r>
      <w:r w:rsidR="002147FB">
        <w:t>e</w:t>
      </w:r>
      <w:r>
        <w:t>l</w:t>
      </w:r>
      <w:r w:rsidR="002147FB">
        <w:t>ek</w:t>
      </w:r>
      <w:r>
        <w:t xml:space="preserve"> által történő aláírás napjával lép hatályba. Amennyiben a Felek a szerződést eltérő időpontokban írjál alá, úgy a hatálybalépés napja az utolsóként aláíró Fél általi aláírás napja. </w:t>
      </w:r>
    </w:p>
    <w:p w14:paraId="3700822F" w14:textId="77777777" w:rsidR="00D703FF" w:rsidRDefault="00D703FF"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493A72B" w14:textId="77777777" w:rsidR="00477EF6" w:rsidRDefault="00477EF6">
      <w:r>
        <w:br w:type="page"/>
      </w:r>
    </w:p>
    <w:p w14:paraId="17998A99" w14:textId="53865C66" w:rsidR="007B59FC" w:rsidRDefault="007B59FC" w:rsidP="008C2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lastRenderedPageBreak/>
        <w:t>Mellékletek:</w:t>
      </w:r>
    </w:p>
    <w:p w14:paraId="7866C561" w14:textId="77777777" w:rsidR="007B59FC" w:rsidRDefault="007B59FC" w:rsidP="008C222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pPr>
      <w:r>
        <w:t xml:space="preserve">1. </w:t>
      </w:r>
      <w:r w:rsidR="00A55B8D">
        <w:t>számú melléklet: Költségterv</w:t>
      </w:r>
    </w:p>
    <w:p w14:paraId="19AF041D" w14:textId="77777777" w:rsidR="007B59FC" w:rsidRPr="008C2227" w:rsidRDefault="007B59FC" w:rsidP="008C222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676950">
        <w:t>2. számú melléklet: Beszámoló formanyomtatvány</w:t>
      </w:r>
    </w:p>
    <w:p w14:paraId="5EB85B36" w14:textId="77777777" w:rsidR="003F7F31" w:rsidRPr="003F7F31" w:rsidRDefault="007B59FC" w:rsidP="00D06224">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FC6658">
        <w:t xml:space="preserve">3. számú melléklet: </w:t>
      </w:r>
      <w:r w:rsidR="00C12BC9" w:rsidRPr="00FC6658">
        <w:t xml:space="preserve">Kedvezményezett </w:t>
      </w:r>
      <w:r w:rsidRPr="00FC6658">
        <w:t>nyilatkozata az átláthatóságról</w:t>
      </w:r>
    </w:p>
    <w:p w14:paraId="5830590C" w14:textId="61901AD4" w:rsidR="007B59FC" w:rsidRPr="00D06224" w:rsidRDefault="00C12BC9" w:rsidP="00D06224">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t>4</w:t>
      </w:r>
      <w:r w:rsidR="003D067D">
        <w:t xml:space="preserve">. számú melléklet: </w:t>
      </w:r>
      <w:r>
        <w:t xml:space="preserve">Kedvezményezett </w:t>
      </w:r>
      <w:r w:rsidR="003D067D">
        <w:t xml:space="preserve">azonnali beszedési megbízásról szóló felhatalmazói </w:t>
      </w:r>
      <w:proofErr w:type="gramStart"/>
      <w:r w:rsidR="003D067D">
        <w:t>nyilatkozata</w:t>
      </w:r>
      <w:r>
        <w:t>(</w:t>
      </w:r>
      <w:proofErr w:type="gramEnd"/>
      <w:r>
        <w:t>i)</w:t>
      </w:r>
    </w:p>
    <w:p w14:paraId="75A85598" w14:textId="77777777" w:rsidR="009D0E77" w:rsidRPr="00332F5F" w:rsidRDefault="009D0E77" w:rsidP="009D0E7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332F5F">
        <w:t xml:space="preserve">5. számú melléklet: De </w:t>
      </w:r>
      <w:proofErr w:type="spellStart"/>
      <w:r w:rsidRPr="00332F5F">
        <w:t>minimis</w:t>
      </w:r>
      <w:proofErr w:type="spellEnd"/>
      <w:r w:rsidRPr="00332F5F">
        <w:t xml:space="preserve"> nyilatkozat</w:t>
      </w:r>
    </w:p>
    <w:p w14:paraId="55E8ACB1" w14:textId="77777777" w:rsidR="009D0E77" w:rsidRPr="00332F5F" w:rsidRDefault="009D0E77" w:rsidP="009D0E77">
      <w:pPr>
        <w:pStyle w:val="Listaszerbekezds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jc w:val="both"/>
        <w:rPr>
          <w:rFonts w:ascii="Lucida Grande" w:hAnsi="Lucida Grande"/>
        </w:rPr>
      </w:pPr>
      <w:r w:rsidRPr="00332F5F">
        <w:t xml:space="preserve">6. számú melléklet: De </w:t>
      </w:r>
      <w:proofErr w:type="spellStart"/>
      <w:r w:rsidRPr="00332F5F">
        <w:t>minimis</w:t>
      </w:r>
      <w:proofErr w:type="spellEnd"/>
      <w:r w:rsidRPr="00332F5F">
        <w:t xml:space="preserve"> igazolás</w:t>
      </w:r>
    </w:p>
    <w:p w14:paraId="25594A73" w14:textId="77777777" w:rsidR="007D3FC8" w:rsidRDefault="007D3FC8" w:rsidP="00E2206C">
      <w:pPr>
        <w:tabs>
          <w:tab w:val="left" w:leader="dot" w:pos="3969"/>
          <w:tab w:val="left" w:pos="5954"/>
          <w:tab w:val="left" w:leader="dot" w:pos="9912"/>
        </w:tabs>
        <w:jc w:val="both"/>
      </w:pPr>
    </w:p>
    <w:p w14:paraId="2C5F915B" w14:textId="77777777" w:rsidR="009D0E77" w:rsidRDefault="009D0E77" w:rsidP="00E2206C">
      <w:pPr>
        <w:tabs>
          <w:tab w:val="left" w:leader="dot" w:pos="3969"/>
          <w:tab w:val="left" w:pos="5954"/>
          <w:tab w:val="left" w:leader="dot" w:pos="9912"/>
        </w:tabs>
        <w:jc w:val="both"/>
      </w:pPr>
    </w:p>
    <w:p w14:paraId="695825A0" w14:textId="77777777" w:rsidR="009D0E77" w:rsidRDefault="009D0E77" w:rsidP="00E2206C">
      <w:pPr>
        <w:tabs>
          <w:tab w:val="left" w:leader="dot" w:pos="3969"/>
          <w:tab w:val="left" w:pos="5954"/>
          <w:tab w:val="left" w:leader="dot" w:pos="9912"/>
        </w:tabs>
        <w:jc w:val="both"/>
      </w:pPr>
    </w:p>
    <w:p w14:paraId="769DF831" w14:textId="77777777" w:rsidR="00BB070E" w:rsidRDefault="00C12BC9" w:rsidP="00F55C6E">
      <w:pPr>
        <w:tabs>
          <w:tab w:val="left" w:leader="dot" w:pos="3969"/>
          <w:tab w:val="left" w:pos="5954"/>
          <w:tab w:val="left" w:leader="dot" w:pos="9912"/>
        </w:tabs>
        <w:jc w:val="both"/>
      </w:pPr>
      <w:r>
        <w:t>Budapest, 201.</w:t>
      </w:r>
      <w:proofErr w:type="gramStart"/>
      <w:r>
        <w:t>.</w:t>
      </w:r>
      <w:r w:rsidR="00E2206C">
        <w:t>.</w:t>
      </w:r>
      <w:proofErr w:type="gramEnd"/>
      <w:r w:rsidR="00E2206C">
        <w:tab/>
      </w:r>
      <w:r w:rsidR="00E2206C">
        <w:tab/>
        <w:t>Kelt</w:t>
      </w:r>
      <w:r w:rsidR="007E33ED">
        <w:t>:</w:t>
      </w:r>
      <w:r w:rsidR="00E2206C">
        <w:t xml:space="preserve"> </w:t>
      </w:r>
      <w:r w:rsidR="00E2206C">
        <w:tab/>
      </w:r>
    </w:p>
    <w:p w14:paraId="254760DF" w14:textId="77777777" w:rsidR="00E2206C" w:rsidRDefault="00E2206C" w:rsidP="00E2206C">
      <w:pPr>
        <w:tabs>
          <w:tab w:val="left" w:pos="4358"/>
          <w:tab w:val="left" w:pos="4956"/>
          <w:tab w:val="left" w:pos="5664"/>
          <w:tab w:val="left" w:pos="6372"/>
          <w:tab w:val="left" w:pos="7080"/>
          <w:tab w:val="left" w:pos="7788"/>
          <w:tab w:val="left" w:pos="8496"/>
          <w:tab w:val="left" w:pos="9204"/>
          <w:tab w:val="left" w:pos="9912"/>
        </w:tabs>
        <w:jc w:val="both"/>
      </w:pPr>
    </w:p>
    <w:p w14:paraId="3E5C023C" w14:textId="77777777" w:rsidR="00E2206C" w:rsidRPr="00F92047" w:rsidRDefault="00E2206C" w:rsidP="00E2206C">
      <w:pPr>
        <w:tabs>
          <w:tab w:val="left" w:pos="567"/>
          <w:tab w:val="left" w:leader="dot" w:pos="3969"/>
          <w:tab w:val="left" w:pos="5954"/>
          <w:tab w:val="left" w:leader="dot" w:pos="9923"/>
        </w:tabs>
        <w:jc w:val="both"/>
      </w:pPr>
      <w:r>
        <w:tab/>
      </w:r>
      <w:r>
        <w:tab/>
      </w:r>
      <w:r>
        <w:tab/>
      </w:r>
      <w:r>
        <w:tab/>
      </w:r>
    </w:p>
    <w:p w14:paraId="6ACE8C9D" w14:textId="77777777" w:rsidR="00C12BC9" w:rsidRDefault="00E2206C" w:rsidP="00E2206C">
      <w:pPr>
        <w:tabs>
          <w:tab w:val="center" w:pos="1985"/>
          <w:tab w:val="center" w:pos="7938"/>
          <w:tab w:val="left" w:pos="9912"/>
        </w:tabs>
        <w:jc w:val="both"/>
      </w:pPr>
      <w:r w:rsidRPr="00F92047">
        <w:tab/>
      </w:r>
      <w:proofErr w:type="gramStart"/>
      <w:r w:rsidR="00C12BC9">
        <w:t xml:space="preserve">Támogató       </w:t>
      </w:r>
      <w:r w:rsidR="00C12BC9">
        <w:tab/>
        <w:t>Kedvezményezett</w:t>
      </w:r>
      <w:proofErr w:type="gramEnd"/>
    </w:p>
    <w:p w14:paraId="10F5548E" w14:textId="77777777" w:rsidR="00C12BC9" w:rsidRPr="00C4401E" w:rsidRDefault="00C12BC9" w:rsidP="00E2206C">
      <w:pPr>
        <w:tabs>
          <w:tab w:val="center" w:pos="1985"/>
          <w:tab w:val="center" w:pos="7938"/>
          <w:tab w:val="left" w:pos="9912"/>
        </w:tabs>
        <w:jc w:val="both"/>
      </w:pPr>
      <w:r>
        <w:tab/>
      </w:r>
      <w:r w:rsidRPr="0061228E">
        <w:t>F</w:t>
      </w:r>
      <w:r w:rsidRPr="0061228E">
        <w:rPr>
          <w:rFonts w:hint="cs"/>
        </w:rPr>
        <w:t>ö</w:t>
      </w:r>
      <w:r w:rsidRPr="0061228E">
        <w:t>ldm</w:t>
      </w:r>
      <w:r w:rsidRPr="0061228E">
        <w:rPr>
          <w:rFonts w:hint="cs"/>
        </w:rPr>
        <w:t>ű</w:t>
      </w:r>
      <w:r w:rsidRPr="0061228E">
        <w:t>vel</w:t>
      </w:r>
      <w:r w:rsidRPr="0061228E">
        <w:rPr>
          <w:rFonts w:hint="cs"/>
        </w:rPr>
        <w:t>é</w:t>
      </w:r>
      <w:r w:rsidRPr="0061228E">
        <w:t>s</w:t>
      </w:r>
      <w:r w:rsidRPr="0061228E">
        <w:rPr>
          <w:rFonts w:hint="cs"/>
        </w:rPr>
        <w:t>ü</w:t>
      </w:r>
      <w:r w:rsidRPr="0061228E">
        <w:t>gyi Miniszt</w:t>
      </w:r>
      <w:r w:rsidRPr="0061228E">
        <w:rPr>
          <w:rFonts w:hint="cs"/>
        </w:rPr>
        <w:t>é</w:t>
      </w:r>
      <w:r w:rsidRPr="0061228E">
        <w:t>rium</w:t>
      </w:r>
      <w:r>
        <w:tab/>
      </w:r>
      <w:r w:rsidRPr="00C4401E">
        <w:t>(név)</w:t>
      </w:r>
    </w:p>
    <w:p w14:paraId="2EB98642" w14:textId="07C5455E" w:rsidR="00BB070E" w:rsidRPr="00C4401E" w:rsidRDefault="00E2206C" w:rsidP="00E2206C">
      <w:pPr>
        <w:tabs>
          <w:tab w:val="center" w:pos="1985"/>
          <w:tab w:val="center" w:pos="7938"/>
          <w:tab w:val="left" w:pos="9912"/>
        </w:tabs>
        <w:jc w:val="both"/>
      </w:pPr>
      <w:r w:rsidRPr="00C4401E">
        <w:tab/>
      </w:r>
      <w:proofErr w:type="spellStart"/>
      <w:r w:rsidR="00C12BC9" w:rsidRPr="00C4401E">
        <w:t>Képv</w:t>
      </w:r>
      <w:proofErr w:type="spellEnd"/>
      <w:proofErr w:type="gramStart"/>
      <w:r w:rsidR="00C12BC9" w:rsidRPr="00C4401E">
        <w:t>.:</w:t>
      </w:r>
      <w:proofErr w:type="gramEnd"/>
      <w:r w:rsidR="00936E7B" w:rsidRPr="00C4401E">
        <w:t xml:space="preserve"> Búsi Lajos</w:t>
      </w:r>
      <w:r w:rsidR="00C12BC9" w:rsidRPr="00C4401E">
        <w:tab/>
      </w:r>
      <w:proofErr w:type="spellStart"/>
      <w:r w:rsidR="00C12BC9" w:rsidRPr="00C4401E">
        <w:t>Képv</w:t>
      </w:r>
      <w:proofErr w:type="spellEnd"/>
      <w:r w:rsidR="00C12BC9" w:rsidRPr="00C4401E">
        <w:t>.:</w:t>
      </w:r>
      <w:r w:rsidR="00430645" w:rsidRPr="00C4401E">
        <w:t xml:space="preserve"> (név)</w:t>
      </w:r>
    </w:p>
    <w:p w14:paraId="1E604E12" w14:textId="7B1D360E" w:rsidR="00E2206C" w:rsidRDefault="00E2206C" w:rsidP="006D2F42">
      <w:pPr>
        <w:tabs>
          <w:tab w:val="center" w:pos="1985"/>
          <w:tab w:val="left" w:pos="7185"/>
          <w:tab w:val="center" w:pos="8080"/>
          <w:tab w:val="left" w:pos="9204"/>
          <w:tab w:val="left" w:pos="9912"/>
        </w:tabs>
        <w:jc w:val="both"/>
      </w:pPr>
      <w:r w:rsidRPr="00C4401E">
        <w:tab/>
      </w:r>
      <w:r w:rsidR="009B32A9" w:rsidRPr="00C4401E">
        <w:t xml:space="preserve"> </w:t>
      </w:r>
      <w:r w:rsidR="00936E7B" w:rsidRPr="00C4401E">
        <w:t>helyettes államtitkár</w:t>
      </w:r>
      <w:r w:rsidR="00C12BC9" w:rsidRPr="00C4401E">
        <w:tab/>
      </w:r>
      <w:r w:rsidR="006D2F42">
        <w:t xml:space="preserve">    </w:t>
      </w:r>
      <w:bookmarkStart w:id="2" w:name="_GoBack"/>
      <w:bookmarkEnd w:id="2"/>
      <w:r w:rsidR="00C12BC9" w:rsidRPr="00C4401E">
        <w:t>(beosztás)</w:t>
      </w:r>
    </w:p>
    <w:p w14:paraId="049EED88" w14:textId="77777777" w:rsidR="00233FD0" w:rsidRDefault="00233FD0" w:rsidP="00E2206C">
      <w:pPr>
        <w:tabs>
          <w:tab w:val="center" w:pos="1843"/>
          <w:tab w:val="center" w:leader="dot" w:pos="3969"/>
          <w:tab w:val="center" w:pos="7088"/>
          <w:tab w:val="left" w:pos="7788"/>
          <w:tab w:val="left" w:pos="8496"/>
          <w:tab w:val="left" w:pos="9204"/>
          <w:tab w:val="left" w:pos="9912"/>
        </w:tabs>
        <w:jc w:val="both"/>
      </w:pPr>
    </w:p>
    <w:p w14:paraId="3602C98B" w14:textId="77777777" w:rsidR="00430645" w:rsidRDefault="00430645" w:rsidP="00E2206C">
      <w:pPr>
        <w:tabs>
          <w:tab w:val="center" w:pos="1843"/>
          <w:tab w:val="center" w:leader="dot" w:pos="3969"/>
          <w:tab w:val="center" w:pos="7088"/>
          <w:tab w:val="left" w:pos="7788"/>
          <w:tab w:val="left" w:pos="8496"/>
          <w:tab w:val="left" w:pos="9204"/>
          <w:tab w:val="left" w:pos="9912"/>
        </w:tabs>
        <w:jc w:val="both"/>
      </w:pPr>
    </w:p>
    <w:p w14:paraId="61DF4A60" w14:textId="77777777" w:rsidR="00E2206C" w:rsidRDefault="00E2206C" w:rsidP="00E2206C">
      <w:pPr>
        <w:tabs>
          <w:tab w:val="center" w:pos="1843"/>
          <w:tab w:val="center" w:leader="dot" w:pos="3969"/>
          <w:tab w:val="center" w:pos="7088"/>
          <w:tab w:val="left" w:pos="7788"/>
          <w:tab w:val="left" w:pos="8496"/>
          <w:tab w:val="left" w:pos="9204"/>
          <w:tab w:val="left" w:pos="9912"/>
        </w:tabs>
        <w:jc w:val="both"/>
      </w:pPr>
      <w:r>
        <w:t>Pénzügyi ellenjegyző:</w:t>
      </w:r>
    </w:p>
    <w:p w14:paraId="4E353E2F" w14:textId="77777777" w:rsidR="00E2206C" w:rsidRDefault="00C12BC9" w:rsidP="00F55C6E">
      <w:pPr>
        <w:tabs>
          <w:tab w:val="left" w:leader="dot" w:pos="3969"/>
          <w:tab w:val="center" w:pos="7088"/>
          <w:tab w:val="left" w:pos="7788"/>
          <w:tab w:val="left" w:pos="8496"/>
          <w:tab w:val="left" w:pos="9204"/>
          <w:tab w:val="left" w:pos="9912"/>
        </w:tabs>
        <w:jc w:val="both"/>
      </w:pPr>
      <w:r>
        <w:t>Budapest, 201.</w:t>
      </w:r>
      <w:proofErr w:type="gramStart"/>
      <w:r>
        <w:t>.</w:t>
      </w:r>
      <w:r w:rsidR="00E2206C">
        <w:t>.</w:t>
      </w:r>
      <w:proofErr w:type="gramEnd"/>
      <w:r w:rsidR="00E2206C">
        <w:tab/>
      </w:r>
    </w:p>
    <w:p w14:paraId="6B9F6DD5" w14:textId="77777777" w:rsidR="00BB070E" w:rsidRDefault="00BB070E" w:rsidP="00E2206C">
      <w:pPr>
        <w:tabs>
          <w:tab w:val="center" w:pos="1134"/>
          <w:tab w:val="center" w:leader="dot" w:pos="3969"/>
          <w:tab w:val="center" w:pos="7088"/>
          <w:tab w:val="left" w:pos="7788"/>
          <w:tab w:val="left" w:pos="8496"/>
          <w:tab w:val="left" w:pos="9204"/>
          <w:tab w:val="left" w:pos="9912"/>
        </w:tabs>
        <w:jc w:val="both"/>
      </w:pPr>
    </w:p>
    <w:p w14:paraId="5E457FA2" w14:textId="77777777" w:rsidR="00E2206C" w:rsidRDefault="00E2206C" w:rsidP="00E2206C">
      <w:pPr>
        <w:tabs>
          <w:tab w:val="left" w:pos="567"/>
          <w:tab w:val="left" w:leader="dot" w:pos="3969"/>
          <w:tab w:val="left" w:pos="5954"/>
          <w:tab w:val="left" w:leader="dot" w:pos="9204"/>
        </w:tabs>
        <w:jc w:val="both"/>
      </w:pPr>
      <w:r>
        <w:tab/>
      </w:r>
      <w:r>
        <w:tab/>
      </w:r>
    </w:p>
    <w:p w14:paraId="2B3E626A" w14:textId="7470D542" w:rsidR="00E2206C" w:rsidRDefault="00EF012B" w:rsidP="00E2206C">
      <w:pPr>
        <w:tabs>
          <w:tab w:val="center" w:pos="2127"/>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                       Bukovinszky Tamás</w:t>
      </w:r>
    </w:p>
    <w:p w14:paraId="135239F4" w14:textId="77777777" w:rsidR="00E2206C" w:rsidRDefault="00E2206C" w:rsidP="00E2206C">
      <w:pPr>
        <w:tabs>
          <w:tab w:val="center" w:pos="226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proofErr w:type="gramStart"/>
      <w:r>
        <w:t>főosztályvezető</w:t>
      </w:r>
      <w:proofErr w:type="gramEnd"/>
    </w:p>
    <w:p w14:paraId="5485F704" w14:textId="77800769" w:rsidR="00BF29B3" w:rsidRDefault="00BF29B3" w:rsidP="00E2206C">
      <w:pPr>
        <w:tabs>
          <w:tab w:val="center" w:pos="226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00EF012B">
        <w:t>Gazdálkodási</w:t>
      </w:r>
      <w:r>
        <w:t xml:space="preserve"> Főosztály</w:t>
      </w:r>
    </w:p>
    <w:p w14:paraId="32624931" w14:textId="77777777" w:rsidR="00E2206C" w:rsidRPr="00F30090" w:rsidRDefault="00E2206C" w:rsidP="00E2206C">
      <w:pPr>
        <w:tabs>
          <w:tab w:val="center" w:pos="2268"/>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Pr="00F30090">
        <w:t>F</w:t>
      </w:r>
      <w:r w:rsidRPr="00F30090">
        <w:rPr>
          <w:rFonts w:hint="cs"/>
        </w:rPr>
        <w:t>ö</w:t>
      </w:r>
      <w:r w:rsidRPr="00F30090">
        <w:t>ldm</w:t>
      </w:r>
      <w:r w:rsidRPr="00F30090">
        <w:rPr>
          <w:rFonts w:hint="cs"/>
        </w:rPr>
        <w:t>ű</w:t>
      </w:r>
      <w:r w:rsidRPr="00F30090">
        <w:t>vel</w:t>
      </w:r>
      <w:r w:rsidRPr="00F30090">
        <w:rPr>
          <w:rFonts w:hint="cs"/>
        </w:rPr>
        <w:t>é</w:t>
      </w:r>
      <w:r w:rsidRPr="00F30090">
        <w:t>s</w:t>
      </w:r>
      <w:r w:rsidRPr="00F30090">
        <w:rPr>
          <w:rFonts w:hint="cs"/>
        </w:rPr>
        <w:t>ü</w:t>
      </w:r>
      <w:r w:rsidRPr="00F30090">
        <w:t>gyi Miniszt</w:t>
      </w:r>
      <w:r w:rsidRPr="00F30090">
        <w:rPr>
          <w:rFonts w:hint="cs"/>
        </w:rPr>
        <w:t>é</w:t>
      </w:r>
      <w:r w:rsidRPr="00F30090">
        <w:t>rium</w:t>
      </w:r>
    </w:p>
    <w:sectPr w:rsidR="00E2206C" w:rsidRPr="00F30090" w:rsidSect="00F667A8">
      <w:headerReference w:type="even" r:id="rId13"/>
      <w:headerReference w:type="default" r:id="rId14"/>
      <w:footerReference w:type="even" r:id="rId15"/>
      <w:footerReference w:type="default" r:id="rId16"/>
      <w:pgSz w:w="11900" w:h="16840" w:code="9"/>
      <w:pgMar w:top="1418" w:right="851" w:bottom="1418" w:left="851" w:header="709" w:footer="2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9B73" w14:textId="77777777" w:rsidR="001E1CB6" w:rsidRDefault="001E1CB6">
      <w:r>
        <w:separator/>
      </w:r>
    </w:p>
  </w:endnote>
  <w:endnote w:type="continuationSeparator" w:id="0">
    <w:p w14:paraId="608B7AD8" w14:textId="77777777" w:rsidR="001E1CB6" w:rsidRDefault="001E1CB6">
      <w:r>
        <w:continuationSeparator/>
      </w:r>
    </w:p>
  </w:endnote>
  <w:endnote w:type="continuationNotice" w:id="1">
    <w:p w14:paraId="00E8C228" w14:textId="77777777" w:rsidR="001E1CB6" w:rsidRDefault="001E1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2858" w14:textId="77777777" w:rsidR="00D0097F" w:rsidRDefault="00D0097F" w:rsidP="006D4BE8">
    <w:pPr>
      <w:pStyle w:val="llb1"/>
      <w:tabs>
        <w:tab w:val="left" w:pos="9204"/>
        <w:tab w:val="left" w:pos="9912"/>
      </w:tabs>
      <w:jc w:val="center"/>
    </w:pPr>
    <w:r>
      <w:fldChar w:fldCharType="begin"/>
    </w:r>
    <w:r>
      <w:instrText xml:space="preserve"> PAGE </w:instrText>
    </w:r>
    <w:r>
      <w:fldChar w:fldCharType="separate"/>
    </w:r>
    <w:r w:rsidR="004168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44169780"/>
      <w:docPartObj>
        <w:docPartGallery w:val="Page Numbers (Bottom of Page)"/>
        <w:docPartUnique/>
      </w:docPartObj>
    </w:sdtPr>
    <w:sdtEndPr>
      <w:rPr>
        <w:b w:val="0"/>
      </w:rPr>
    </w:sdtEndPr>
    <w:sdtContent>
      <w:p w14:paraId="4CB0B480" w14:textId="1AC24E49" w:rsidR="00305D4E" w:rsidRPr="00332F5F" w:rsidRDefault="00305D4E">
        <w:pPr>
          <w:pStyle w:val="llb"/>
          <w:jc w:val="right"/>
        </w:pPr>
        <w:proofErr w:type="gramStart"/>
        <w:r w:rsidRPr="00332F5F">
          <w:t>szakmai</w:t>
        </w:r>
        <w:proofErr w:type="gramEnd"/>
        <w:r w:rsidRPr="00332F5F">
          <w:t xml:space="preserve"> kezelő részéről aláírás:                                                                                              </w:t>
        </w:r>
        <w:sdt>
          <w:sdtPr>
            <w:id w:val="1564521136"/>
            <w:docPartObj>
              <w:docPartGallery w:val="Page Numbers (Top of Page)"/>
              <w:docPartUnique/>
            </w:docPartObj>
          </w:sdtPr>
          <w:sdtEndPr/>
          <w:sdtContent>
            <w:r w:rsidRPr="00332F5F">
              <w:t xml:space="preserve">Oldal </w:t>
            </w:r>
            <w:r w:rsidRPr="00332F5F">
              <w:rPr>
                <w:bCs/>
              </w:rPr>
              <w:fldChar w:fldCharType="begin"/>
            </w:r>
            <w:r w:rsidRPr="00332F5F">
              <w:rPr>
                <w:bCs/>
              </w:rPr>
              <w:instrText>PAGE</w:instrText>
            </w:r>
            <w:r w:rsidRPr="00332F5F">
              <w:rPr>
                <w:bCs/>
              </w:rPr>
              <w:fldChar w:fldCharType="separate"/>
            </w:r>
            <w:r w:rsidR="006D2F42">
              <w:rPr>
                <w:bCs/>
                <w:noProof/>
              </w:rPr>
              <w:t>10</w:t>
            </w:r>
            <w:r w:rsidRPr="00332F5F">
              <w:rPr>
                <w:bCs/>
              </w:rPr>
              <w:fldChar w:fldCharType="end"/>
            </w:r>
            <w:r w:rsidRPr="00332F5F">
              <w:t xml:space="preserve"> / </w:t>
            </w:r>
            <w:r w:rsidRPr="00332F5F">
              <w:rPr>
                <w:bCs/>
              </w:rPr>
              <w:fldChar w:fldCharType="begin"/>
            </w:r>
            <w:r w:rsidRPr="00332F5F">
              <w:rPr>
                <w:bCs/>
              </w:rPr>
              <w:instrText>NUMPAGES</w:instrText>
            </w:r>
            <w:r w:rsidRPr="00332F5F">
              <w:rPr>
                <w:bCs/>
              </w:rPr>
              <w:fldChar w:fldCharType="separate"/>
            </w:r>
            <w:r w:rsidR="006D2F42">
              <w:rPr>
                <w:bCs/>
                <w:noProof/>
              </w:rPr>
              <w:t>11</w:t>
            </w:r>
            <w:r w:rsidRPr="00332F5F">
              <w:rPr>
                <w:bCs/>
              </w:rPr>
              <w:fldChar w:fldCharType="end"/>
            </w:r>
          </w:sdtContent>
        </w:sdt>
      </w:p>
    </w:sdtContent>
  </w:sdt>
  <w:p w14:paraId="32095FFA" w14:textId="49F84DAA" w:rsidR="00D0097F" w:rsidRDefault="001A4C95" w:rsidP="001A4C95">
    <w:pPr>
      <w:pStyle w:val="llb1"/>
      <w:tabs>
        <w:tab w:val="clear" w:pos="4536"/>
        <w:tab w:val="clear" w:pos="9072"/>
        <w:tab w:val="center" w:pos="0"/>
        <w:tab w:val="left" w:pos="1365"/>
        <w:tab w:val="left" w:pos="19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F6D5" w14:textId="77777777" w:rsidR="001E1CB6" w:rsidRDefault="001E1CB6">
      <w:r>
        <w:separator/>
      </w:r>
    </w:p>
  </w:footnote>
  <w:footnote w:type="continuationSeparator" w:id="0">
    <w:p w14:paraId="1EA60B14" w14:textId="77777777" w:rsidR="001E1CB6" w:rsidRDefault="001E1CB6">
      <w:r>
        <w:continuationSeparator/>
      </w:r>
    </w:p>
  </w:footnote>
  <w:footnote w:type="continuationNotice" w:id="1">
    <w:p w14:paraId="21F15EBD" w14:textId="77777777" w:rsidR="001E1CB6" w:rsidRDefault="001E1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20CC" w14:textId="77777777" w:rsidR="00D0097F" w:rsidRPr="00566640" w:rsidRDefault="00D0097F" w:rsidP="0071312F">
    <w:pPr>
      <w:pStyle w:val="lfej1"/>
    </w:pPr>
    <w:r>
      <w:t xml:space="preserve"> </w:t>
    </w:r>
    <w:r>
      <w:tab/>
    </w:r>
    <w:proofErr w:type="gramStart"/>
    <w:r>
      <w:t>szerződés</w:t>
    </w:r>
    <w:proofErr w:type="gramEnd"/>
    <w:r>
      <w:t xml:space="preserve"> száma: </w:t>
    </w:r>
    <w:r>
      <w:tab/>
      <w:t>HF/359/2015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FCA5" w14:textId="23DCD357" w:rsidR="00D0097F" w:rsidRDefault="0071312F" w:rsidP="0071312F">
    <w:pPr>
      <w:pStyle w:val="lfej1"/>
    </w:pPr>
    <w:r>
      <w:t xml:space="preserve">  </w:t>
    </w:r>
    <w:r w:rsidR="00D0097F">
      <w:tab/>
    </w:r>
    <w:r>
      <w:t xml:space="preserve">                                                                            </w:t>
    </w:r>
    <w:proofErr w:type="gramStart"/>
    <w:r w:rsidR="00D0097F" w:rsidRPr="00F01B5F">
      <w:t>szerződés</w:t>
    </w:r>
    <w:proofErr w:type="gramEnd"/>
    <w:r w:rsidR="00D0097F" w:rsidRPr="00F01B5F">
      <w:t xml:space="preserve"> száma:</w:t>
    </w:r>
    <w:r w:rsidR="00D0097F">
      <w:t xml:space="preserve"> </w:t>
    </w:r>
    <w:r w:rsidR="00185A05">
      <w:t>KNSZfF/       -      /2018</w:t>
    </w:r>
    <w:r w:rsidR="00D0097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568"/>
        </w:tabs>
        <w:ind w:left="568"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lowerLetter"/>
      <w:lvlText w:val="%1)"/>
      <w:lvlJc w:val="left"/>
      <w:pPr>
        <w:tabs>
          <w:tab w:val="num" w:pos="348"/>
        </w:tabs>
        <w:ind w:left="348"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lowerLetter"/>
      <w:lvlText w:val="%1)"/>
      <w:lvlJc w:val="left"/>
      <w:pPr>
        <w:tabs>
          <w:tab w:val="num" w:pos="851"/>
        </w:tabs>
        <w:ind w:left="851" w:firstLine="426"/>
      </w:pPr>
      <w:rPr>
        <w:rFonts w:hint="default"/>
        <w:color w:val="000000"/>
        <w:position w:val="0"/>
        <w:sz w:val="24"/>
      </w:rPr>
    </w:lvl>
    <w:lvl w:ilvl="1">
      <w:start w:val="1"/>
      <w:numFmt w:val="lowerLetter"/>
      <w:lvlText w:val="%2."/>
      <w:lvlJc w:val="left"/>
      <w:pPr>
        <w:tabs>
          <w:tab w:val="num" w:pos="929"/>
        </w:tabs>
        <w:ind w:left="929" w:firstLine="1146"/>
      </w:pPr>
      <w:rPr>
        <w:rFonts w:hint="default"/>
        <w:color w:val="000000"/>
        <w:position w:val="0"/>
        <w:sz w:val="24"/>
      </w:rPr>
    </w:lvl>
    <w:lvl w:ilvl="2">
      <w:start w:val="1"/>
      <w:numFmt w:val="lowerRoman"/>
      <w:lvlText w:val="%3."/>
      <w:lvlJc w:val="left"/>
      <w:pPr>
        <w:tabs>
          <w:tab w:val="num" w:pos="929"/>
        </w:tabs>
        <w:ind w:left="929" w:firstLine="1866"/>
      </w:pPr>
      <w:rPr>
        <w:rFonts w:hint="default"/>
        <w:color w:val="000000"/>
        <w:position w:val="0"/>
        <w:sz w:val="24"/>
      </w:rPr>
    </w:lvl>
    <w:lvl w:ilvl="3">
      <w:start w:val="1"/>
      <w:numFmt w:val="decimal"/>
      <w:isLgl/>
      <w:lvlText w:val="%4."/>
      <w:lvlJc w:val="left"/>
      <w:pPr>
        <w:tabs>
          <w:tab w:val="num" w:pos="929"/>
        </w:tabs>
        <w:ind w:left="929" w:firstLine="2586"/>
      </w:pPr>
      <w:rPr>
        <w:rFonts w:hint="default"/>
        <w:color w:val="000000"/>
        <w:position w:val="0"/>
        <w:sz w:val="24"/>
      </w:rPr>
    </w:lvl>
    <w:lvl w:ilvl="4">
      <w:start w:val="1"/>
      <w:numFmt w:val="lowerLetter"/>
      <w:lvlText w:val="%5."/>
      <w:lvlJc w:val="left"/>
      <w:pPr>
        <w:tabs>
          <w:tab w:val="num" w:pos="929"/>
        </w:tabs>
        <w:ind w:left="929" w:firstLine="3306"/>
      </w:pPr>
      <w:rPr>
        <w:rFonts w:hint="default"/>
        <w:color w:val="000000"/>
        <w:position w:val="0"/>
        <w:sz w:val="24"/>
      </w:rPr>
    </w:lvl>
    <w:lvl w:ilvl="5">
      <w:start w:val="1"/>
      <w:numFmt w:val="lowerRoman"/>
      <w:lvlText w:val="%6."/>
      <w:lvlJc w:val="left"/>
      <w:pPr>
        <w:tabs>
          <w:tab w:val="num" w:pos="929"/>
        </w:tabs>
        <w:ind w:left="929" w:firstLine="4026"/>
      </w:pPr>
      <w:rPr>
        <w:rFonts w:hint="default"/>
        <w:color w:val="000000"/>
        <w:position w:val="0"/>
        <w:sz w:val="24"/>
      </w:rPr>
    </w:lvl>
    <w:lvl w:ilvl="6">
      <w:start w:val="1"/>
      <w:numFmt w:val="decimal"/>
      <w:isLgl/>
      <w:lvlText w:val="%7."/>
      <w:lvlJc w:val="left"/>
      <w:pPr>
        <w:tabs>
          <w:tab w:val="num" w:pos="929"/>
        </w:tabs>
        <w:ind w:left="929" w:firstLine="4746"/>
      </w:pPr>
      <w:rPr>
        <w:rFonts w:hint="default"/>
        <w:color w:val="000000"/>
        <w:position w:val="0"/>
        <w:sz w:val="24"/>
      </w:rPr>
    </w:lvl>
    <w:lvl w:ilvl="7">
      <w:start w:val="1"/>
      <w:numFmt w:val="lowerLetter"/>
      <w:lvlText w:val="%8."/>
      <w:lvlJc w:val="left"/>
      <w:pPr>
        <w:tabs>
          <w:tab w:val="num" w:pos="929"/>
        </w:tabs>
        <w:ind w:left="929" w:firstLine="5466"/>
      </w:pPr>
      <w:rPr>
        <w:rFonts w:hint="default"/>
        <w:color w:val="000000"/>
        <w:position w:val="0"/>
        <w:sz w:val="24"/>
      </w:rPr>
    </w:lvl>
    <w:lvl w:ilvl="8">
      <w:start w:val="1"/>
      <w:numFmt w:val="lowerRoman"/>
      <w:lvlText w:val="%9."/>
      <w:lvlJc w:val="left"/>
      <w:pPr>
        <w:tabs>
          <w:tab w:val="num" w:pos="929"/>
        </w:tabs>
        <w:ind w:left="929" w:firstLine="6186"/>
      </w:pPr>
      <w:rPr>
        <w:rFonts w:hint="default"/>
        <w:color w:val="000000"/>
        <w:position w:val="0"/>
        <w:sz w:val="24"/>
      </w:rPr>
    </w:lvl>
  </w:abstractNum>
  <w:abstractNum w:abstractNumId="3" w15:restartNumberingAfterBreak="0">
    <w:nsid w:val="00000004"/>
    <w:multiLevelType w:val="multilevel"/>
    <w:tmpl w:val="894EE876"/>
    <w:lvl w:ilvl="0">
      <w:start w:val="1"/>
      <w:numFmt w:val="lowerLetter"/>
      <w:lvlText w:val="%1)"/>
      <w:lvlJc w:val="left"/>
      <w:pPr>
        <w:tabs>
          <w:tab w:val="num" w:pos="348"/>
        </w:tabs>
        <w:ind w:left="348"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894EE877"/>
    <w:lvl w:ilvl="0">
      <w:start w:val="2"/>
      <w:numFmt w:val="bullet"/>
      <w:lvlText w:val="-"/>
      <w:lvlJc w:val="left"/>
      <w:pPr>
        <w:tabs>
          <w:tab w:val="num" w:pos="348"/>
        </w:tabs>
        <w:ind w:left="348"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5" w15:restartNumberingAfterBreak="0">
    <w:nsid w:val="06175B2A"/>
    <w:multiLevelType w:val="hybridMultilevel"/>
    <w:tmpl w:val="D2188512"/>
    <w:lvl w:ilvl="0" w:tplc="3FC4B74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8A6661F"/>
    <w:multiLevelType w:val="hybridMultilevel"/>
    <w:tmpl w:val="C4301C9A"/>
    <w:lvl w:ilvl="0" w:tplc="1B32B156">
      <w:start w:val="2"/>
      <w:numFmt w:val="bullet"/>
      <w:lvlText w:val="-"/>
      <w:lvlJc w:val="left"/>
      <w:pPr>
        <w:ind w:left="720" w:hanging="360"/>
      </w:pPr>
      <w:rPr>
        <w:rFonts w:ascii="Garamond" w:eastAsia="Times New Roman" w:hAnsi="Garamond"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BAA2C24"/>
    <w:multiLevelType w:val="hybridMultilevel"/>
    <w:tmpl w:val="23304BA0"/>
    <w:lvl w:ilvl="0" w:tplc="51CEE1D4">
      <w:numFmt w:val="bullet"/>
      <w:lvlText w:val="-"/>
      <w:lvlJc w:val="left"/>
      <w:pPr>
        <w:ind w:left="720" w:hanging="360"/>
      </w:pPr>
      <w:rPr>
        <w:rFonts w:ascii="Times New Roman" w:eastAsia="ヒラギノ角ゴ Pro W3"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C204835"/>
    <w:multiLevelType w:val="hybridMultilevel"/>
    <w:tmpl w:val="A2AAE3C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02766E"/>
    <w:multiLevelType w:val="hybridMultilevel"/>
    <w:tmpl w:val="7A26A2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70560EF"/>
    <w:multiLevelType w:val="multilevel"/>
    <w:tmpl w:val="EC2E3532"/>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770" w:hanging="360"/>
      </w:pPr>
      <w:rPr>
        <w:rFonts w:eastAsia="Times New Roman" w:hint="default"/>
        <w:b w:val="0"/>
        <w:color w:val="000000"/>
      </w:rPr>
    </w:lvl>
    <w:lvl w:ilvl="2">
      <w:start w:val="1"/>
      <w:numFmt w:val="decimal"/>
      <w:lvlText w:val="%1.%2.%3."/>
      <w:lvlJc w:val="left"/>
      <w:pPr>
        <w:ind w:left="3540" w:hanging="720"/>
      </w:pPr>
      <w:rPr>
        <w:rFonts w:eastAsia="Times New Roman" w:hint="default"/>
        <w:color w:val="000000"/>
      </w:rPr>
    </w:lvl>
    <w:lvl w:ilvl="3">
      <w:start w:val="1"/>
      <w:numFmt w:val="decimal"/>
      <w:lvlText w:val="%1.%2.%3.%4."/>
      <w:lvlJc w:val="left"/>
      <w:pPr>
        <w:ind w:left="4950" w:hanging="720"/>
      </w:pPr>
      <w:rPr>
        <w:rFonts w:eastAsia="Times New Roman" w:hint="default"/>
        <w:color w:val="000000"/>
      </w:rPr>
    </w:lvl>
    <w:lvl w:ilvl="4">
      <w:start w:val="1"/>
      <w:numFmt w:val="decimal"/>
      <w:lvlText w:val="%1.%2.%3.%4.%5."/>
      <w:lvlJc w:val="left"/>
      <w:pPr>
        <w:ind w:left="6720" w:hanging="1080"/>
      </w:pPr>
      <w:rPr>
        <w:rFonts w:eastAsia="Times New Roman" w:hint="default"/>
        <w:color w:val="000000"/>
      </w:rPr>
    </w:lvl>
    <w:lvl w:ilvl="5">
      <w:start w:val="1"/>
      <w:numFmt w:val="decimal"/>
      <w:lvlText w:val="%1.%2.%3.%4.%5.%6."/>
      <w:lvlJc w:val="left"/>
      <w:pPr>
        <w:ind w:left="8130" w:hanging="1080"/>
      </w:pPr>
      <w:rPr>
        <w:rFonts w:eastAsia="Times New Roman" w:hint="default"/>
        <w:color w:val="000000"/>
      </w:rPr>
    </w:lvl>
    <w:lvl w:ilvl="6">
      <w:start w:val="1"/>
      <w:numFmt w:val="decimal"/>
      <w:lvlText w:val="%1.%2.%3.%4.%5.%6.%7."/>
      <w:lvlJc w:val="left"/>
      <w:pPr>
        <w:ind w:left="9900" w:hanging="1440"/>
      </w:pPr>
      <w:rPr>
        <w:rFonts w:eastAsia="Times New Roman" w:hint="default"/>
        <w:color w:val="000000"/>
      </w:rPr>
    </w:lvl>
    <w:lvl w:ilvl="7">
      <w:start w:val="1"/>
      <w:numFmt w:val="decimal"/>
      <w:lvlText w:val="%1.%2.%3.%4.%5.%6.%7.%8."/>
      <w:lvlJc w:val="left"/>
      <w:pPr>
        <w:ind w:left="11310" w:hanging="1440"/>
      </w:pPr>
      <w:rPr>
        <w:rFonts w:eastAsia="Times New Roman" w:hint="default"/>
        <w:color w:val="000000"/>
      </w:rPr>
    </w:lvl>
    <w:lvl w:ilvl="8">
      <w:start w:val="1"/>
      <w:numFmt w:val="decimal"/>
      <w:lvlText w:val="%1.%2.%3.%4.%5.%6.%7.%8.%9."/>
      <w:lvlJc w:val="left"/>
      <w:pPr>
        <w:ind w:left="13080" w:hanging="1800"/>
      </w:pPr>
      <w:rPr>
        <w:rFonts w:eastAsia="Times New Roman" w:hint="default"/>
        <w:color w:val="000000"/>
      </w:rPr>
    </w:lvl>
  </w:abstractNum>
  <w:abstractNum w:abstractNumId="11" w15:restartNumberingAfterBreak="0">
    <w:nsid w:val="172E77B0"/>
    <w:multiLevelType w:val="hybridMultilevel"/>
    <w:tmpl w:val="CBB44B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1F192F69"/>
    <w:multiLevelType w:val="hybridMultilevel"/>
    <w:tmpl w:val="F162FB22"/>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15:restartNumberingAfterBreak="0">
    <w:nsid w:val="1F537A44"/>
    <w:multiLevelType w:val="hybridMultilevel"/>
    <w:tmpl w:val="A15E2342"/>
    <w:lvl w:ilvl="0" w:tplc="EE1069A8">
      <w:start w:val="1"/>
      <w:numFmt w:val="decimal"/>
      <w:lvlText w:val="2.%1."/>
      <w:lvlJc w:val="left"/>
      <w:pPr>
        <w:ind w:left="1080" w:hanging="360"/>
      </w:pPr>
      <w:rPr>
        <w:rFonts w:hint="default"/>
        <w:b/>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21C77669"/>
    <w:multiLevelType w:val="hybridMultilevel"/>
    <w:tmpl w:val="61D822D2"/>
    <w:lvl w:ilvl="0" w:tplc="AA0ABA9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61776E0"/>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15:restartNumberingAfterBreak="0">
    <w:nsid w:val="2B4A653D"/>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2D5259F2"/>
    <w:multiLevelType w:val="hybridMultilevel"/>
    <w:tmpl w:val="2BD27B9A"/>
    <w:lvl w:ilvl="0" w:tplc="520C1146">
      <w:numFmt w:val="bullet"/>
      <w:lvlText w:val="-"/>
      <w:lvlJc w:val="left"/>
      <w:pPr>
        <w:ind w:left="720" w:hanging="360"/>
      </w:pPr>
      <w:rPr>
        <w:rFonts w:ascii="Times New Roman" w:eastAsia="ヒラギノ角ゴ Pro W3"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0210EEA"/>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15:restartNumberingAfterBreak="0">
    <w:nsid w:val="372E2498"/>
    <w:multiLevelType w:val="multilevel"/>
    <w:tmpl w:val="894EE875"/>
    <w:lvl w:ilvl="0">
      <w:start w:val="1"/>
      <w:numFmt w:val="lowerLetter"/>
      <w:lvlText w:val="%1)"/>
      <w:lvlJc w:val="left"/>
      <w:pPr>
        <w:tabs>
          <w:tab w:val="num" w:pos="282"/>
        </w:tabs>
        <w:ind w:left="282" w:firstLine="426"/>
      </w:pPr>
      <w:rPr>
        <w:rFonts w:hint="default"/>
        <w:color w:val="000000"/>
        <w:position w:val="0"/>
        <w:sz w:val="24"/>
      </w:rPr>
    </w:lvl>
    <w:lvl w:ilvl="1">
      <w:start w:val="1"/>
      <w:numFmt w:val="lowerLetter"/>
      <w:lvlText w:val="%2."/>
      <w:lvlJc w:val="left"/>
      <w:pPr>
        <w:tabs>
          <w:tab w:val="num" w:pos="360"/>
        </w:tabs>
        <w:ind w:left="360" w:firstLine="1146"/>
      </w:pPr>
      <w:rPr>
        <w:rFonts w:hint="default"/>
        <w:color w:val="000000"/>
        <w:position w:val="0"/>
        <w:sz w:val="24"/>
      </w:rPr>
    </w:lvl>
    <w:lvl w:ilvl="2">
      <w:start w:val="1"/>
      <w:numFmt w:val="lowerRoman"/>
      <w:lvlText w:val="%3."/>
      <w:lvlJc w:val="left"/>
      <w:pPr>
        <w:tabs>
          <w:tab w:val="num" w:pos="360"/>
        </w:tabs>
        <w:ind w:left="360" w:firstLine="1866"/>
      </w:pPr>
      <w:rPr>
        <w:rFonts w:hint="default"/>
        <w:color w:val="000000"/>
        <w:position w:val="0"/>
        <w:sz w:val="24"/>
      </w:rPr>
    </w:lvl>
    <w:lvl w:ilvl="3">
      <w:start w:val="1"/>
      <w:numFmt w:val="decimal"/>
      <w:isLgl/>
      <w:lvlText w:val="%4."/>
      <w:lvlJc w:val="left"/>
      <w:pPr>
        <w:tabs>
          <w:tab w:val="num" w:pos="360"/>
        </w:tabs>
        <w:ind w:left="360" w:firstLine="2586"/>
      </w:pPr>
      <w:rPr>
        <w:rFonts w:hint="default"/>
        <w:color w:val="000000"/>
        <w:position w:val="0"/>
        <w:sz w:val="24"/>
      </w:rPr>
    </w:lvl>
    <w:lvl w:ilvl="4">
      <w:start w:val="1"/>
      <w:numFmt w:val="lowerLetter"/>
      <w:lvlText w:val="%5."/>
      <w:lvlJc w:val="left"/>
      <w:pPr>
        <w:tabs>
          <w:tab w:val="num" w:pos="360"/>
        </w:tabs>
        <w:ind w:left="360" w:firstLine="3306"/>
      </w:pPr>
      <w:rPr>
        <w:rFonts w:hint="default"/>
        <w:color w:val="000000"/>
        <w:position w:val="0"/>
        <w:sz w:val="24"/>
      </w:rPr>
    </w:lvl>
    <w:lvl w:ilvl="5">
      <w:start w:val="1"/>
      <w:numFmt w:val="lowerRoman"/>
      <w:lvlText w:val="%6."/>
      <w:lvlJc w:val="left"/>
      <w:pPr>
        <w:tabs>
          <w:tab w:val="num" w:pos="360"/>
        </w:tabs>
        <w:ind w:left="360" w:firstLine="4026"/>
      </w:pPr>
      <w:rPr>
        <w:rFonts w:hint="default"/>
        <w:color w:val="000000"/>
        <w:position w:val="0"/>
        <w:sz w:val="24"/>
      </w:rPr>
    </w:lvl>
    <w:lvl w:ilvl="6">
      <w:start w:val="1"/>
      <w:numFmt w:val="decimal"/>
      <w:isLgl/>
      <w:lvlText w:val="%7."/>
      <w:lvlJc w:val="left"/>
      <w:pPr>
        <w:tabs>
          <w:tab w:val="num" w:pos="360"/>
        </w:tabs>
        <w:ind w:left="360" w:firstLine="4746"/>
      </w:pPr>
      <w:rPr>
        <w:rFonts w:hint="default"/>
        <w:color w:val="000000"/>
        <w:position w:val="0"/>
        <w:sz w:val="24"/>
      </w:rPr>
    </w:lvl>
    <w:lvl w:ilvl="7">
      <w:start w:val="1"/>
      <w:numFmt w:val="lowerLetter"/>
      <w:lvlText w:val="%8."/>
      <w:lvlJc w:val="left"/>
      <w:pPr>
        <w:tabs>
          <w:tab w:val="num" w:pos="360"/>
        </w:tabs>
        <w:ind w:left="360" w:firstLine="5466"/>
      </w:pPr>
      <w:rPr>
        <w:rFonts w:hint="default"/>
        <w:color w:val="000000"/>
        <w:position w:val="0"/>
        <w:sz w:val="24"/>
      </w:rPr>
    </w:lvl>
    <w:lvl w:ilvl="8">
      <w:start w:val="1"/>
      <w:numFmt w:val="lowerRoman"/>
      <w:lvlText w:val="%9."/>
      <w:lvlJc w:val="left"/>
      <w:pPr>
        <w:tabs>
          <w:tab w:val="num" w:pos="360"/>
        </w:tabs>
        <w:ind w:left="360" w:firstLine="6186"/>
      </w:pPr>
      <w:rPr>
        <w:rFonts w:hint="default"/>
        <w:color w:val="000000"/>
        <w:position w:val="0"/>
        <w:sz w:val="24"/>
      </w:rPr>
    </w:lvl>
  </w:abstractNum>
  <w:abstractNum w:abstractNumId="20" w15:restartNumberingAfterBreak="0">
    <w:nsid w:val="38DB65AD"/>
    <w:multiLevelType w:val="hybridMultilevel"/>
    <w:tmpl w:val="90E4F2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2042D2"/>
    <w:multiLevelType w:val="hybridMultilevel"/>
    <w:tmpl w:val="0F1877D4"/>
    <w:lvl w:ilvl="0" w:tplc="0A720D28">
      <w:start w:val="1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3E98008B"/>
    <w:multiLevelType w:val="multilevel"/>
    <w:tmpl w:val="894EE876"/>
    <w:lvl w:ilvl="0">
      <w:start w:val="1"/>
      <w:numFmt w:val="lowerLetter"/>
      <w:lvlText w:val="%1)"/>
      <w:lvlJc w:val="left"/>
      <w:pPr>
        <w:tabs>
          <w:tab w:val="num" w:pos="348"/>
        </w:tabs>
        <w:ind w:left="348"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15:restartNumberingAfterBreak="0">
    <w:nsid w:val="3F0A109A"/>
    <w:multiLevelType w:val="hybridMultilevel"/>
    <w:tmpl w:val="A0E02D42"/>
    <w:lvl w:ilvl="0" w:tplc="487E6CA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1D253C8"/>
    <w:multiLevelType w:val="hybridMultilevel"/>
    <w:tmpl w:val="63CA98F0"/>
    <w:lvl w:ilvl="0" w:tplc="21C4A0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7344CD"/>
    <w:multiLevelType w:val="multilevel"/>
    <w:tmpl w:val="8B9C75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57C2AC0"/>
    <w:multiLevelType w:val="hybridMultilevel"/>
    <w:tmpl w:val="735E4A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F26215"/>
    <w:multiLevelType w:val="hybridMultilevel"/>
    <w:tmpl w:val="E11233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7420A1"/>
    <w:multiLevelType w:val="hybridMultilevel"/>
    <w:tmpl w:val="DCDEC4FA"/>
    <w:lvl w:ilvl="0" w:tplc="60A2B56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62390147"/>
    <w:multiLevelType w:val="multilevel"/>
    <w:tmpl w:val="BC2EC04E"/>
    <w:lvl w:ilvl="0">
      <w:start w:val="7"/>
      <w:numFmt w:val="decimal"/>
      <w:lvlText w:val="%1."/>
      <w:lvlJc w:val="left"/>
      <w:pPr>
        <w:tabs>
          <w:tab w:val="num" w:pos="360"/>
        </w:tabs>
        <w:ind w:left="360" w:hanging="360"/>
      </w:pPr>
      <w:rPr>
        <w:rFonts w:hint="default"/>
        <w:b w:val="0"/>
      </w:rPr>
    </w:lvl>
    <w:lvl w:ilvl="1">
      <w:start w:val="1"/>
      <w:numFmt w:val="decimal"/>
      <w:lvlText w:val="8.%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15:restartNumberingAfterBreak="0">
    <w:nsid w:val="66F63596"/>
    <w:multiLevelType w:val="multilevel"/>
    <w:tmpl w:val="CF72E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D66F2A"/>
    <w:multiLevelType w:val="hybridMultilevel"/>
    <w:tmpl w:val="C038BAE2"/>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D994D9C"/>
    <w:multiLevelType w:val="hybridMultilevel"/>
    <w:tmpl w:val="8C38E9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1DD6A19"/>
    <w:multiLevelType w:val="multilevel"/>
    <w:tmpl w:val="FE384DEC"/>
    <w:lvl w:ilvl="0">
      <w:start w:val="2"/>
      <w:numFmt w:val="decimal"/>
      <w:lvlText w:val="%1."/>
      <w:lvlJc w:val="left"/>
      <w:pPr>
        <w:ind w:left="390" w:hanging="390"/>
      </w:pPr>
      <w:rPr>
        <w:rFonts w:eastAsia="Calibri" w:hint="default"/>
        <w:b/>
      </w:rPr>
    </w:lvl>
    <w:lvl w:ilvl="1">
      <w:start w:val="1"/>
      <w:numFmt w:val="decimal"/>
      <w:lvlText w:val="%1.%2."/>
      <w:lvlJc w:val="left"/>
      <w:pPr>
        <w:ind w:left="1080" w:hanging="72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2160" w:hanging="108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3240" w:hanging="144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4320" w:hanging="180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34" w15:restartNumberingAfterBreak="0">
    <w:nsid w:val="71FE5AEA"/>
    <w:multiLevelType w:val="hybridMultilevel"/>
    <w:tmpl w:val="0CCA1972"/>
    <w:lvl w:ilvl="0" w:tplc="5498AB3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6DC2D7F"/>
    <w:multiLevelType w:val="hybridMultilevel"/>
    <w:tmpl w:val="57B416C4"/>
    <w:lvl w:ilvl="0" w:tplc="040E0017">
      <w:start w:val="1"/>
      <w:numFmt w:val="lowerLetter"/>
      <w:lvlText w:val="%1)"/>
      <w:lvlJc w:val="left"/>
      <w:pPr>
        <w:ind w:left="720" w:hanging="360"/>
      </w:pPr>
    </w:lvl>
    <w:lvl w:ilvl="1" w:tplc="D7D81396">
      <w:start w:val="1"/>
      <w:numFmt w:val="lowerLetter"/>
      <w:lvlText w:val="%2)"/>
      <w:lvlJc w:val="left"/>
      <w:pPr>
        <w:ind w:left="1440" w:hanging="360"/>
      </w:pPr>
      <w:rPr>
        <w:rFonts w:ascii="Times New Roman" w:eastAsia="Calibri" w:hAnsi="Times New Roman" w:cs="Times New Roman"/>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0"/>
  </w:num>
  <w:num w:numId="8">
    <w:abstractNumId w:val="3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32"/>
  </w:num>
  <w:num w:numId="13">
    <w:abstractNumId w:val="31"/>
  </w:num>
  <w:num w:numId="14">
    <w:abstractNumId w:val="23"/>
  </w:num>
  <w:num w:numId="15">
    <w:abstractNumId w:val="21"/>
  </w:num>
  <w:num w:numId="16">
    <w:abstractNumId w:val="6"/>
  </w:num>
  <w:num w:numId="17">
    <w:abstractNumId w:val="8"/>
  </w:num>
  <w:num w:numId="18">
    <w:abstractNumId w:val="34"/>
  </w:num>
  <w:num w:numId="19">
    <w:abstractNumId w:val="26"/>
  </w:num>
  <w:num w:numId="20">
    <w:abstractNumId w:val="12"/>
  </w:num>
  <w:num w:numId="21">
    <w:abstractNumId w:val="30"/>
  </w:num>
  <w:num w:numId="22">
    <w:abstractNumId w:val="15"/>
  </w:num>
  <w:num w:numId="23">
    <w:abstractNumId w:val="7"/>
  </w:num>
  <w:num w:numId="24">
    <w:abstractNumId w:val="5"/>
  </w:num>
  <w:num w:numId="25">
    <w:abstractNumId w:val="18"/>
  </w:num>
  <w:num w:numId="26">
    <w:abstractNumId w:val="16"/>
  </w:num>
  <w:num w:numId="27">
    <w:abstractNumId w:val="27"/>
  </w:num>
  <w:num w:numId="28">
    <w:abstractNumId w:val="9"/>
  </w:num>
  <w:num w:numId="29">
    <w:abstractNumId w:val="14"/>
  </w:num>
  <w:num w:numId="30">
    <w:abstractNumId w:val="33"/>
  </w:num>
  <w:num w:numId="31">
    <w:abstractNumId w:val="19"/>
  </w:num>
  <w:num w:numId="32">
    <w:abstractNumId w:val="22"/>
  </w:num>
  <w:num w:numId="33">
    <w:abstractNumId w:val="11"/>
  </w:num>
  <w:num w:numId="34">
    <w:abstractNumId w:val="25"/>
  </w:num>
  <w:num w:numId="35">
    <w:abstractNumId w:val="28"/>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A2"/>
    <w:rsid w:val="00000F8F"/>
    <w:rsid w:val="00002C58"/>
    <w:rsid w:val="00004943"/>
    <w:rsid w:val="0000533B"/>
    <w:rsid w:val="00005631"/>
    <w:rsid w:val="00010850"/>
    <w:rsid w:val="00010BEA"/>
    <w:rsid w:val="00015878"/>
    <w:rsid w:val="00023874"/>
    <w:rsid w:val="000240C8"/>
    <w:rsid w:val="00024A2D"/>
    <w:rsid w:val="00025917"/>
    <w:rsid w:val="0002708D"/>
    <w:rsid w:val="00033959"/>
    <w:rsid w:val="00036528"/>
    <w:rsid w:val="00037D06"/>
    <w:rsid w:val="00037DD9"/>
    <w:rsid w:val="00037FE3"/>
    <w:rsid w:val="00041573"/>
    <w:rsid w:val="00041750"/>
    <w:rsid w:val="00043A0C"/>
    <w:rsid w:val="000456C7"/>
    <w:rsid w:val="000526D4"/>
    <w:rsid w:val="000555A3"/>
    <w:rsid w:val="00056F5B"/>
    <w:rsid w:val="000571D6"/>
    <w:rsid w:val="000635AC"/>
    <w:rsid w:val="000653A9"/>
    <w:rsid w:val="000659AD"/>
    <w:rsid w:val="00071531"/>
    <w:rsid w:val="000728EE"/>
    <w:rsid w:val="0007398B"/>
    <w:rsid w:val="000740CA"/>
    <w:rsid w:val="00075401"/>
    <w:rsid w:val="0007556E"/>
    <w:rsid w:val="000764FA"/>
    <w:rsid w:val="0007681C"/>
    <w:rsid w:val="000828E6"/>
    <w:rsid w:val="00082BD2"/>
    <w:rsid w:val="00082BD5"/>
    <w:rsid w:val="00082F91"/>
    <w:rsid w:val="000A12AB"/>
    <w:rsid w:val="000A4841"/>
    <w:rsid w:val="000A6A81"/>
    <w:rsid w:val="000B144F"/>
    <w:rsid w:val="000B3616"/>
    <w:rsid w:val="000B7394"/>
    <w:rsid w:val="000C08CC"/>
    <w:rsid w:val="000C14EF"/>
    <w:rsid w:val="000C5686"/>
    <w:rsid w:val="000C59A5"/>
    <w:rsid w:val="000C725E"/>
    <w:rsid w:val="000C7C86"/>
    <w:rsid w:val="000D0903"/>
    <w:rsid w:val="000D384E"/>
    <w:rsid w:val="000D3904"/>
    <w:rsid w:val="000D3F33"/>
    <w:rsid w:val="000D4167"/>
    <w:rsid w:val="000D5AB7"/>
    <w:rsid w:val="000D6ABF"/>
    <w:rsid w:val="000F043A"/>
    <w:rsid w:val="000F1C09"/>
    <w:rsid w:val="000F4FD8"/>
    <w:rsid w:val="00101276"/>
    <w:rsid w:val="00101B38"/>
    <w:rsid w:val="0010355F"/>
    <w:rsid w:val="00104899"/>
    <w:rsid w:val="00105EF3"/>
    <w:rsid w:val="0010717D"/>
    <w:rsid w:val="001071E4"/>
    <w:rsid w:val="00112717"/>
    <w:rsid w:val="00113542"/>
    <w:rsid w:val="001143EB"/>
    <w:rsid w:val="001157F7"/>
    <w:rsid w:val="00117BFF"/>
    <w:rsid w:val="001210F0"/>
    <w:rsid w:val="00121A85"/>
    <w:rsid w:val="001223A5"/>
    <w:rsid w:val="00123E03"/>
    <w:rsid w:val="0013035E"/>
    <w:rsid w:val="00134C83"/>
    <w:rsid w:val="00135825"/>
    <w:rsid w:val="001425A1"/>
    <w:rsid w:val="0014276A"/>
    <w:rsid w:val="00142AC2"/>
    <w:rsid w:val="00144BF4"/>
    <w:rsid w:val="00150B6A"/>
    <w:rsid w:val="00151D3E"/>
    <w:rsid w:val="00152004"/>
    <w:rsid w:val="00152064"/>
    <w:rsid w:val="00152F75"/>
    <w:rsid w:val="001537D7"/>
    <w:rsid w:val="0015473C"/>
    <w:rsid w:val="00157AE2"/>
    <w:rsid w:val="0016051C"/>
    <w:rsid w:val="0016296A"/>
    <w:rsid w:val="001645F6"/>
    <w:rsid w:val="00166470"/>
    <w:rsid w:val="00166F29"/>
    <w:rsid w:val="001704A5"/>
    <w:rsid w:val="001721CC"/>
    <w:rsid w:val="00173A63"/>
    <w:rsid w:val="00177FB9"/>
    <w:rsid w:val="001809D6"/>
    <w:rsid w:val="0018222F"/>
    <w:rsid w:val="0018471E"/>
    <w:rsid w:val="00185548"/>
    <w:rsid w:val="00185A05"/>
    <w:rsid w:val="00185D79"/>
    <w:rsid w:val="00186467"/>
    <w:rsid w:val="00186FCB"/>
    <w:rsid w:val="00187AD9"/>
    <w:rsid w:val="00187FE9"/>
    <w:rsid w:val="00192955"/>
    <w:rsid w:val="00196BF9"/>
    <w:rsid w:val="001A1523"/>
    <w:rsid w:val="001A1551"/>
    <w:rsid w:val="001A4C95"/>
    <w:rsid w:val="001A54C1"/>
    <w:rsid w:val="001A54C4"/>
    <w:rsid w:val="001B1AC1"/>
    <w:rsid w:val="001B3F4A"/>
    <w:rsid w:val="001B7C22"/>
    <w:rsid w:val="001C18D4"/>
    <w:rsid w:val="001C2068"/>
    <w:rsid w:val="001C54E6"/>
    <w:rsid w:val="001C7D5A"/>
    <w:rsid w:val="001D0EAB"/>
    <w:rsid w:val="001D25EA"/>
    <w:rsid w:val="001D29BE"/>
    <w:rsid w:val="001D2B55"/>
    <w:rsid w:val="001D3F61"/>
    <w:rsid w:val="001D5723"/>
    <w:rsid w:val="001D60B5"/>
    <w:rsid w:val="001D61AC"/>
    <w:rsid w:val="001D68CF"/>
    <w:rsid w:val="001D6E76"/>
    <w:rsid w:val="001D7EB9"/>
    <w:rsid w:val="001E1CB6"/>
    <w:rsid w:val="001E2D5F"/>
    <w:rsid w:val="001E4B54"/>
    <w:rsid w:val="001E53ED"/>
    <w:rsid w:val="001F4294"/>
    <w:rsid w:val="001F7303"/>
    <w:rsid w:val="001F7AFF"/>
    <w:rsid w:val="00203306"/>
    <w:rsid w:val="00204ACD"/>
    <w:rsid w:val="002055BD"/>
    <w:rsid w:val="00207000"/>
    <w:rsid w:val="00214376"/>
    <w:rsid w:val="002147FB"/>
    <w:rsid w:val="00214F94"/>
    <w:rsid w:val="00216B60"/>
    <w:rsid w:val="00222D3E"/>
    <w:rsid w:val="00230366"/>
    <w:rsid w:val="002311D6"/>
    <w:rsid w:val="00233FD0"/>
    <w:rsid w:val="00237A2A"/>
    <w:rsid w:val="00241A8B"/>
    <w:rsid w:val="0024371D"/>
    <w:rsid w:val="00243CC3"/>
    <w:rsid w:val="00244B95"/>
    <w:rsid w:val="00247B86"/>
    <w:rsid w:val="00252394"/>
    <w:rsid w:val="00253BC3"/>
    <w:rsid w:val="002555D9"/>
    <w:rsid w:val="00255ACE"/>
    <w:rsid w:val="002603CD"/>
    <w:rsid w:val="00261BA8"/>
    <w:rsid w:val="00262FB7"/>
    <w:rsid w:val="002643E9"/>
    <w:rsid w:val="00265038"/>
    <w:rsid w:val="0027413A"/>
    <w:rsid w:val="002842E9"/>
    <w:rsid w:val="0028778B"/>
    <w:rsid w:val="00287EDA"/>
    <w:rsid w:val="00292B98"/>
    <w:rsid w:val="00292D1E"/>
    <w:rsid w:val="00293E8E"/>
    <w:rsid w:val="0029739A"/>
    <w:rsid w:val="002A03BF"/>
    <w:rsid w:val="002A075F"/>
    <w:rsid w:val="002A3B1E"/>
    <w:rsid w:val="002A5B34"/>
    <w:rsid w:val="002A7A2E"/>
    <w:rsid w:val="002B19B6"/>
    <w:rsid w:val="002B368D"/>
    <w:rsid w:val="002C01E2"/>
    <w:rsid w:val="002C0D55"/>
    <w:rsid w:val="002D2B9F"/>
    <w:rsid w:val="002D6452"/>
    <w:rsid w:val="002D6ACB"/>
    <w:rsid w:val="002D6B60"/>
    <w:rsid w:val="002D760D"/>
    <w:rsid w:val="002E3FC8"/>
    <w:rsid w:val="002E4233"/>
    <w:rsid w:val="002E4FE4"/>
    <w:rsid w:val="002E5C99"/>
    <w:rsid w:val="002E62F7"/>
    <w:rsid w:val="002E6C43"/>
    <w:rsid w:val="002F165B"/>
    <w:rsid w:val="002F3C8B"/>
    <w:rsid w:val="002F3F9D"/>
    <w:rsid w:val="003006CF"/>
    <w:rsid w:val="00301CC2"/>
    <w:rsid w:val="00305A11"/>
    <w:rsid w:val="00305D4E"/>
    <w:rsid w:val="00307A1D"/>
    <w:rsid w:val="00313EB1"/>
    <w:rsid w:val="00316B6E"/>
    <w:rsid w:val="00320584"/>
    <w:rsid w:val="0032101C"/>
    <w:rsid w:val="00321BC5"/>
    <w:rsid w:val="00322FA2"/>
    <w:rsid w:val="003239E5"/>
    <w:rsid w:val="00332F5F"/>
    <w:rsid w:val="00335B30"/>
    <w:rsid w:val="003404E9"/>
    <w:rsid w:val="00340A1C"/>
    <w:rsid w:val="00341722"/>
    <w:rsid w:val="003435FE"/>
    <w:rsid w:val="003450E4"/>
    <w:rsid w:val="00345369"/>
    <w:rsid w:val="00345B4D"/>
    <w:rsid w:val="0035106C"/>
    <w:rsid w:val="00353483"/>
    <w:rsid w:val="00353919"/>
    <w:rsid w:val="00355899"/>
    <w:rsid w:val="00360789"/>
    <w:rsid w:val="00361154"/>
    <w:rsid w:val="0036151E"/>
    <w:rsid w:val="00365865"/>
    <w:rsid w:val="00366A5E"/>
    <w:rsid w:val="0036782C"/>
    <w:rsid w:val="00367B7C"/>
    <w:rsid w:val="00370D6C"/>
    <w:rsid w:val="003710ED"/>
    <w:rsid w:val="00373245"/>
    <w:rsid w:val="00374C89"/>
    <w:rsid w:val="00384DF5"/>
    <w:rsid w:val="00384FCD"/>
    <w:rsid w:val="0039140F"/>
    <w:rsid w:val="00392C76"/>
    <w:rsid w:val="00393591"/>
    <w:rsid w:val="003A4A8F"/>
    <w:rsid w:val="003A5B3F"/>
    <w:rsid w:val="003A6E10"/>
    <w:rsid w:val="003A7447"/>
    <w:rsid w:val="003A7BB1"/>
    <w:rsid w:val="003B0117"/>
    <w:rsid w:val="003B051E"/>
    <w:rsid w:val="003B0AE4"/>
    <w:rsid w:val="003B17E5"/>
    <w:rsid w:val="003B22D0"/>
    <w:rsid w:val="003B2A1A"/>
    <w:rsid w:val="003B2BA4"/>
    <w:rsid w:val="003B4B43"/>
    <w:rsid w:val="003B6F83"/>
    <w:rsid w:val="003C03B1"/>
    <w:rsid w:val="003C163A"/>
    <w:rsid w:val="003C1D3C"/>
    <w:rsid w:val="003C5616"/>
    <w:rsid w:val="003C78EC"/>
    <w:rsid w:val="003D067D"/>
    <w:rsid w:val="003D0F23"/>
    <w:rsid w:val="003D0F63"/>
    <w:rsid w:val="003D3231"/>
    <w:rsid w:val="003D3492"/>
    <w:rsid w:val="003D5174"/>
    <w:rsid w:val="003D5904"/>
    <w:rsid w:val="003D60EB"/>
    <w:rsid w:val="003D6FD6"/>
    <w:rsid w:val="003E1B78"/>
    <w:rsid w:val="003E1D1A"/>
    <w:rsid w:val="003E27A0"/>
    <w:rsid w:val="003E3070"/>
    <w:rsid w:val="003E621B"/>
    <w:rsid w:val="003F36A3"/>
    <w:rsid w:val="003F550C"/>
    <w:rsid w:val="003F6B37"/>
    <w:rsid w:val="003F7F31"/>
    <w:rsid w:val="00400690"/>
    <w:rsid w:val="004037C2"/>
    <w:rsid w:val="00403DB6"/>
    <w:rsid w:val="00406C69"/>
    <w:rsid w:val="00407517"/>
    <w:rsid w:val="00410064"/>
    <w:rsid w:val="00411CFA"/>
    <w:rsid w:val="0041218A"/>
    <w:rsid w:val="0041262B"/>
    <w:rsid w:val="00412D4B"/>
    <w:rsid w:val="004168E0"/>
    <w:rsid w:val="00417640"/>
    <w:rsid w:val="004229FF"/>
    <w:rsid w:val="00424098"/>
    <w:rsid w:val="0042462B"/>
    <w:rsid w:val="00430645"/>
    <w:rsid w:val="0043395D"/>
    <w:rsid w:val="00434EE8"/>
    <w:rsid w:val="00437165"/>
    <w:rsid w:val="00442EEA"/>
    <w:rsid w:val="00444433"/>
    <w:rsid w:val="00446D58"/>
    <w:rsid w:val="00450ED6"/>
    <w:rsid w:val="00451501"/>
    <w:rsid w:val="0045288B"/>
    <w:rsid w:val="00457D03"/>
    <w:rsid w:val="00460BE5"/>
    <w:rsid w:val="00465861"/>
    <w:rsid w:val="0047001F"/>
    <w:rsid w:val="00470B5B"/>
    <w:rsid w:val="00471ECC"/>
    <w:rsid w:val="0047612F"/>
    <w:rsid w:val="00477784"/>
    <w:rsid w:val="00477CE6"/>
    <w:rsid w:val="00477EF6"/>
    <w:rsid w:val="00477F62"/>
    <w:rsid w:val="0048012E"/>
    <w:rsid w:val="0048289A"/>
    <w:rsid w:val="004859DD"/>
    <w:rsid w:val="0049039F"/>
    <w:rsid w:val="0049329B"/>
    <w:rsid w:val="00497531"/>
    <w:rsid w:val="004A1B32"/>
    <w:rsid w:val="004A2ADB"/>
    <w:rsid w:val="004A3B2C"/>
    <w:rsid w:val="004A3C65"/>
    <w:rsid w:val="004A41FE"/>
    <w:rsid w:val="004A4BB6"/>
    <w:rsid w:val="004A4C3B"/>
    <w:rsid w:val="004A4D79"/>
    <w:rsid w:val="004A547C"/>
    <w:rsid w:val="004B1EFF"/>
    <w:rsid w:val="004B2D16"/>
    <w:rsid w:val="004B304D"/>
    <w:rsid w:val="004B51F5"/>
    <w:rsid w:val="004B5FBE"/>
    <w:rsid w:val="004B6EFC"/>
    <w:rsid w:val="004B7307"/>
    <w:rsid w:val="004C0E84"/>
    <w:rsid w:val="004C0E98"/>
    <w:rsid w:val="004C1E6A"/>
    <w:rsid w:val="004C322A"/>
    <w:rsid w:val="004C3C86"/>
    <w:rsid w:val="004C522C"/>
    <w:rsid w:val="004C7BEB"/>
    <w:rsid w:val="004D0654"/>
    <w:rsid w:val="004D0C48"/>
    <w:rsid w:val="004D244E"/>
    <w:rsid w:val="004D3C58"/>
    <w:rsid w:val="004E010D"/>
    <w:rsid w:val="004E0A20"/>
    <w:rsid w:val="004E3264"/>
    <w:rsid w:val="004E429B"/>
    <w:rsid w:val="004E4A00"/>
    <w:rsid w:val="004E53DB"/>
    <w:rsid w:val="004E5993"/>
    <w:rsid w:val="004E7F14"/>
    <w:rsid w:val="004F268A"/>
    <w:rsid w:val="004F3637"/>
    <w:rsid w:val="004F3762"/>
    <w:rsid w:val="004F3791"/>
    <w:rsid w:val="004F3856"/>
    <w:rsid w:val="005027B6"/>
    <w:rsid w:val="005032EC"/>
    <w:rsid w:val="00503897"/>
    <w:rsid w:val="00504698"/>
    <w:rsid w:val="0050543C"/>
    <w:rsid w:val="00512AEC"/>
    <w:rsid w:val="00514FE9"/>
    <w:rsid w:val="0051539C"/>
    <w:rsid w:val="005202A6"/>
    <w:rsid w:val="0052031C"/>
    <w:rsid w:val="00523B5F"/>
    <w:rsid w:val="005266FD"/>
    <w:rsid w:val="005270A8"/>
    <w:rsid w:val="00527B45"/>
    <w:rsid w:val="00531F8A"/>
    <w:rsid w:val="00531F8C"/>
    <w:rsid w:val="00532C3D"/>
    <w:rsid w:val="00534006"/>
    <w:rsid w:val="005340BC"/>
    <w:rsid w:val="00534F8C"/>
    <w:rsid w:val="0053751A"/>
    <w:rsid w:val="00542BEA"/>
    <w:rsid w:val="00546347"/>
    <w:rsid w:val="005463DC"/>
    <w:rsid w:val="005469F5"/>
    <w:rsid w:val="00546F1D"/>
    <w:rsid w:val="00554E21"/>
    <w:rsid w:val="005645C3"/>
    <w:rsid w:val="00566363"/>
    <w:rsid w:val="00566640"/>
    <w:rsid w:val="005669E4"/>
    <w:rsid w:val="00574E4C"/>
    <w:rsid w:val="0057632C"/>
    <w:rsid w:val="005772B3"/>
    <w:rsid w:val="00583007"/>
    <w:rsid w:val="00586185"/>
    <w:rsid w:val="00586B03"/>
    <w:rsid w:val="00587AB7"/>
    <w:rsid w:val="005901A5"/>
    <w:rsid w:val="0059256E"/>
    <w:rsid w:val="00592BB3"/>
    <w:rsid w:val="0059605A"/>
    <w:rsid w:val="005A258F"/>
    <w:rsid w:val="005A51B6"/>
    <w:rsid w:val="005A5C85"/>
    <w:rsid w:val="005A6D5C"/>
    <w:rsid w:val="005B2F0D"/>
    <w:rsid w:val="005B3333"/>
    <w:rsid w:val="005B3D06"/>
    <w:rsid w:val="005C4E6B"/>
    <w:rsid w:val="005C6B87"/>
    <w:rsid w:val="005D22D2"/>
    <w:rsid w:val="005D45BE"/>
    <w:rsid w:val="005D4A45"/>
    <w:rsid w:val="005D4F8A"/>
    <w:rsid w:val="005D6D3D"/>
    <w:rsid w:val="005E0105"/>
    <w:rsid w:val="005E19B7"/>
    <w:rsid w:val="005E1DE1"/>
    <w:rsid w:val="005E296F"/>
    <w:rsid w:val="005E32C2"/>
    <w:rsid w:val="005F183B"/>
    <w:rsid w:val="005F580E"/>
    <w:rsid w:val="005F7493"/>
    <w:rsid w:val="0060095F"/>
    <w:rsid w:val="00601AC5"/>
    <w:rsid w:val="00601F30"/>
    <w:rsid w:val="00604EB2"/>
    <w:rsid w:val="006054F6"/>
    <w:rsid w:val="0060699D"/>
    <w:rsid w:val="00607C67"/>
    <w:rsid w:val="0061003E"/>
    <w:rsid w:val="0061172C"/>
    <w:rsid w:val="00613CC2"/>
    <w:rsid w:val="0061472F"/>
    <w:rsid w:val="00616EAA"/>
    <w:rsid w:val="0062320F"/>
    <w:rsid w:val="00631694"/>
    <w:rsid w:val="00631E00"/>
    <w:rsid w:val="0063262D"/>
    <w:rsid w:val="006342FA"/>
    <w:rsid w:val="006345BB"/>
    <w:rsid w:val="006401C3"/>
    <w:rsid w:val="00640CDC"/>
    <w:rsid w:val="00647C41"/>
    <w:rsid w:val="0065055E"/>
    <w:rsid w:val="006514E9"/>
    <w:rsid w:val="00651BCB"/>
    <w:rsid w:val="0065271E"/>
    <w:rsid w:val="00655E58"/>
    <w:rsid w:val="00655F60"/>
    <w:rsid w:val="00660ADE"/>
    <w:rsid w:val="00660D34"/>
    <w:rsid w:val="00663697"/>
    <w:rsid w:val="00663CD5"/>
    <w:rsid w:val="00665E4F"/>
    <w:rsid w:val="00671B04"/>
    <w:rsid w:val="0067636E"/>
    <w:rsid w:val="00676539"/>
    <w:rsid w:val="00676950"/>
    <w:rsid w:val="0067729D"/>
    <w:rsid w:val="00681F88"/>
    <w:rsid w:val="00682AE5"/>
    <w:rsid w:val="00683191"/>
    <w:rsid w:val="00684553"/>
    <w:rsid w:val="0068460C"/>
    <w:rsid w:val="0069126F"/>
    <w:rsid w:val="00691A57"/>
    <w:rsid w:val="0069484F"/>
    <w:rsid w:val="00696F5E"/>
    <w:rsid w:val="006A28AE"/>
    <w:rsid w:val="006A2B5C"/>
    <w:rsid w:val="006A35C6"/>
    <w:rsid w:val="006A3D3F"/>
    <w:rsid w:val="006A5CE7"/>
    <w:rsid w:val="006A5D36"/>
    <w:rsid w:val="006A6C5C"/>
    <w:rsid w:val="006C31FD"/>
    <w:rsid w:val="006C3698"/>
    <w:rsid w:val="006C3AFC"/>
    <w:rsid w:val="006C3F15"/>
    <w:rsid w:val="006C5606"/>
    <w:rsid w:val="006C5C5A"/>
    <w:rsid w:val="006C6779"/>
    <w:rsid w:val="006C76F5"/>
    <w:rsid w:val="006C780C"/>
    <w:rsid w:val="006C7DB6"/>
    <w:rsid w:val="006D273C"/>
    <w:rsid w:val="006D2957"/>
    <w:rsid w:val="006D2F42"/>
    <w:rsid w:val="006D4845"/>
    <w:rsid w:val="006D4BE8"/>
    <w:rsid w:val="006D5A42"/>
    <w:rsid w:val="006D6547"/>
    <w:rsid w:val="006E04C8"/>
    <w:rsid w:val="006E2E27"/>
    <w:rsid w:val="006E3D36"/>
    <w:rsid w:val="006F20B8"/>
    <w:rsid w:val="006F7EE3"/>
    <w:rsid w:val="00701199"/>
    <w:rsid w:val="00702FBF"/>
    <w:rsid w:val="00706898"/>
    <w:rsid w:val="00707C1F"/>
    <w:rsid w:val="00710D2C"/>
    <w:rsid w:val="00712D64"/>
    <w:rsid w:val="0071312F"/>
    <w:rsid w:val="0071623E"/>
    <w:rsid w:val="00717C7D"/>
    <w:rsid w:val="007203A8"/>
    <w:rsid w:val="007206CA"/>
    <w:rsid w:val="007211B2"/>
    <w:rsid w:val="0072145E"/>
    <w:rsid w:val="007216C0"/>
    <w:rsid w:val="00721E03"/>
    <w:rsid w:val="00722BAA"/>
    <w:rsid w:val="00723202"/>
    <w:rsid w:val="0072476A"/>
    <w:rsid w:val="0073039B"/>
    <w:rsid w:val="0073303C"/>
    <w:rsid w:val="00735627"/>
    <w:rsid w:val="00736691"/>
    <w:rsid w:val="007423D6"/>
    <w:rsid w:val="00745471"/>
    <w:rsid w:val="00745E75"/>
    <w:rsid w:val="007478C8"/>
    <w:rsid w:val="00747FB8"/>
    <w:rsid w:val="007537D1"/>
    <w:rsid w:val="00753814"/>
    <w:rsid w:val="00756A70"/>
    <w:rsid w:val="00756E3E"/>
    <w:rsid w:val="00763B71"/>
    <w:rsid w:val="007660E2"/>
    <w:rsid w:val="007668C0"/>
    <w:rsid w:val="0077026D"/>
    <w:rsid w:val="00770FDB"/>
    <w:rsid w:val="007713E5"/>
    <w:rsid w:val="007718B8"/>
    <w:rsid w:val="00772691"/>
    <w:rsid w:val="00772BA3"/>
    <w:rsid w:val="00774303"/>
    <w:rsid w:val="007747C1"/>
    <w:rsid w:val="00774999"/>
    <w:rsid w:val="00781A85"/>
    <w:rsid w:val="0078209F"/>
    <w:rsid w:val="00784650"/>
    <w:rsid w:val="00787FEE"/>
    <w:rsid w:val="007902C1"/>
    <w:rsid w:val="00791C6C"/>
    <w:rsid w:val="00794689"/>
    <w:rsid w:val="00796D31"/>
    <w:rsid w:val="007A0300"/>
    <w:rsid w:val="007A4852"/>
    <w:rsid w:val="007B00A1"/>
    <w:rsid w:val="007B1979"/>
    <w:rsid w:val="007B1FB5"/>
    <w:rsid w:val="007B24DA"/>
    <w:rsid w:val="007B59FC"/>
    <w:rsid w:val="007B683F"/>
    <w:rsid w:val="007B763B"/>
    <w:rsid w:val="007C092F"/>
    <w:rsid w:val="007C0A9A"/>
    <w:rsid w:val="007C1613"/>
    <w:rsid w:val="007C18AD"/>
    <w:rsid w:val="007C2B28"/>
    <w:rsid w:val="007C3C0B"/>
    <w:rsid w:val="007C4231"/>
    <w:rsid w:val="007C4525"/>
    <w:rsid w:val="007C5109"/>
    <w:rsid w:val="007C6DF6"/>
    <w:rsid w:val="007D0708"/>
    <w:rsid w:val="007D10D6"/>
    <w:rsid w:val="007D1BC5"/>
    <w:rsid w:val="007D374D"/>
    <w:rsid w:val="007D3FC8"/>
    <w:rsid w:val="007E33ED"/>
    <w:rsid w:val="007E3E0B"/>
    <w:rsid w:val="007E6708"/>
    <w:rsid w:val="007E750E"/>
    <w:rsid w:val="007E7741"/>
    <w:rsid w:val="007F0738"/>
    <w:rsid w:val="007F1FEF"/>
    <w:rsid w:val="007F2EB2"/>
    <w:rsid w:val="007F3267"/>
    <w:rsid w:val="007F34F4"/>
    <w:rsid w:val="007F361E"/>
    <w:rsid w:val="007F44A6"/>
    <w:rsid w:val="007F49EC"/>
    <w:rsid w:val="007F748D"/>
    <w:rsid w:val="00805CFF"/>
    <w:rsid w:val="008065AB"/>
    <w:rsid w:val="00807AB6"/>
    <w:rsid w:val="0081098A"/>
    <w:rsid w:val="00811061"/>
    <w:rsid w:val="008137BA"/>
    <w:rsid w:val="00813F6C"/>
    <w:rsid w:val="00815A29"/>
    <w:rsid w:val="008177BB"/>
    <w:rsid w:val="00821995"/>
    <w:rsid w:val="008227BB"/>
    <w:rsid w:val="00823014"/>
    <w:rsid w:val="0082419D"/>
    <w:rsid w:val="00832772"/>
    <w:rsid w:val="00835A23"/>
    <w:rsid w:val="00841653"/>
    <w:rsid w:val="0084281E"/>
    <w:rsid w:val="00843CDB"/>
    <w:rsid w:val="00844E27"/>
    <w:rsid w:val="0084742E"/>
    <w:rsid w:val="00847E2F"/>
    <w:rsid w:val="00852700"/>
    <w:rsid w:val="008548F0"/>
    <w:rsid w:val="00856A9E"/>
    <w:rsid w:val="00860779"/>
    <w:rsid w:val="0086282D"/>
    <w:rsid w:val="008635C7"/>
    <w:rsid w:val="00871D1F"/>
    <w:rsid w:val="00871E4C"/>
    <w:rsid w:val="00873EF0"/>
    <w:rsid w:val="00877288"/>
    <w:rsid w:val="0088084A"/>
    <w:rsid w:val="00885B71"/>
    <w:rsid w:val="008929CB"/>
    <w:rsid w:val="00893DE3"/>
    <w:rsid w:val="00894C58"/>
    <w:rsid w:val="00897000"/>
    <w:rsid w:val="008A343E"/>
    <w:rsid w:val="008A4ECB"/>
    <w:rsid w:val="008A5415"/>
    <w:rsid w:val="008B0A70"/>
    <w:rsid w:val="008B38DE"/>
    <w:rsid w:val="008B4757"/>
    <w:rsid w:val="008B4B50"/>
    <w:rsid w:val="008B66D7"/>
    <w:rsid w:val="008C03F7"/>
    <w:rsid w:val="008C2227"/>
    <w:rsid w:val="008C3630"/>
    <w:rsid w:val="008C472C"/>
    <w:rsid w:val="008C57D8"/>
    <w:rsid w:val="008C66E1"/>
    <w:rsid w:val="008D3A65"/>
    <w:rsid w:val="008D4604"/>
    <w:rsid w:val="008E0F1B"/>
    <w:rsid w:val="008E1359"/>
    <w:rsid w:val="008E172F"/>
    <w:rsid w:val="008E2345"/>
    <w:rsid w:val="008E2B33"/>
    <w:rsid w:val="008E481A"/>
    <w:rsid w:val="008E6796"/>
    <w:rsid w:val="008F1378"/>
    <w:rsid w:val="008F2736"/>
    <w:rsid w:val="008F35CD"/>
    <w:rsid w:val="008F365A"/>
    <w:rsid w:val="008F66D2"/>
    <w:rsid w:val="00910863"/>
    <w:rsid w:val="00912F0F"/>
    <w:rsid w:val="0091678A"/>
    <w:rsid w:val="00917F7F"/>
    <w:rsid w:val="00920519"/>
    <w:rsid w:val="00920CC7"/>
    <w:rsid w:val="00924400"/>
    <w:rsid w:val="00925172"/>
    <w:rsid w:val="009275C5"/>
    <w:rsid w:val="00930712"/>
    <w:rsid w:val="009335F9"/>
    <w:rsid w:val="00933E70"/>
    <w:rsid w:val="00934C41"/>
    <w:rsid w:val="00936E7B"/>
    <w:rsid w:val="0094039C"/>
    <w:rsid w:val="009412E0"/>
    <w:rsid w:val="00946347"/>
    <w:rsid w:val="0094791C"/>
    <w:rsid w:val="00950380"/>
    <w:rsid w:val="0095119D"/>
    <w:rsid w:val="00956555"/>
    <w:rsid w:val="009570B2"/>
    <w:rsid w:val="00957EA3"/>
    <w:rsid w:val="009624C0"/>
    <w:rsid w:val="00962C43"/>
    <w:rsid w:val="00966E82"/>
    <w:rsid w:val="0096737F"/>
    <w:rsid w:val="009711A3"/>
    <w:rsid w:val="00971D72"/>
    <w:rsid w:val="00972574"/>
    <w:rsid w:val="009726FD"/>
    <w:rsid w:val="00972A4E"/>
    <w:rsid w:val="00973D33"/>
    <w:rsid w:val="009805BE"/>
    <w:rsid w:val="0098168D"/>
    <w:rsid w:val="009822A0"/>
    <w:rsid w:val="00982B38"/>
    <w:rsid w:val="00983426"/>
    <w:rsid w:val="00984509"/>
    <w:rsid w:val="0098675A"/>
    <w:rsid w:val="00990CFB"/>
    <w:rsid w:val="009917F1"/>
    <w:rsid w:val="009A155D"/>
    <w:rsid w:val="009A54A4"/>
    <w:rsid w:val="009A61BE"/>
    <w:rsid w:val="009A7002"/>
    <w:rsid w:val="009B101D"/>
    <w:rsid w:val="009B126D"/>
    <w:rsid w:val="009B12C0"/>
    <w:rsid w:val="009B32A9"/>
    <w:rsid w:val="009B3FAF"/>
    <w:rsid w:val="009B44A6"/>
    <w:rsid w:val="009B44C7"/>
    <w:rsid w:val="009C05A5"/>
    <w:rsid w:val="009C73BF"/>
    <w:rsid w:val="009D0E77"/>
    <w:rsid w:val="009D4C62"/>
    <w:rsid w:val="009E034E"/>
    <w:rsid w:val="009E18CE"/>
    <w:rsid w:val="009E49FF"/>
    <w:rsid w:val="009E630A"/>
    <w:rsid w:val="009E7E20"/>
    <w:rsid w:val="009F32B7"/>
    <w:rsid w:val="009F4912"/>
    <w:rsid w:val="009F61A2"/>
    <w:rsid w:val="009F6F4D"/>
    <w:rsid w:val="009F7174"/>
    <w:rsid w:val="009F7D1A"/>
    <w:rsid w:val="00A00540"/>
    <w:rsid w:val="00A01AA6"/>
    <w:rsid w:val="00A031A7"/>
    <w:rsid w:val="00A03D74"/>
    <w:rsid w:val="00A063D4"/>
    <w:rsid w:val="00A0742A"/>
    <w:rsid w:val="00A1241A"/>
    <w:rsid w:val="00A12821"/>
    <w:rsid w:val="00A13C3B"/>
    <w:rsid w:val="00A16B35"/>
    <w:rsid w:val="00A3107E"/>
    <w:rsid w:val="00A31E38"/>
    <w:rsid w:val="00A35D75"/>
    <w:rsid w:val="00A42636"/>
    <w:rsid w:val="00A43E54"/>
    <w:rsid w:val="00A45244"/>
    <w:rsid w:val="00A473DD"/>
    <w:rsid w:val="00A50E8B"/>
    <w:rsid w:val="00A51883"/>
    <w:rsid w:val="00A55B8D"/>
    <w:rsid w:val="00A606D1"/>
    <w:rsid w:val="00A62DDB"/>
    <w:rsid w:val="00A6368D"/>
    <w:rsid w:val="00A65DB9"/>
    <w:rsid w:val="00A65EB3"/>
    <w:rsid w:val="00A66225"/>
    <w:rsid w:val="00A6649F"/>
    <w:rsid w:val="00A701B8"/>
    <w:rsid w:val="00A70281"/>
    <w:rsid w:val="00A70CCD"/>
    <w:rsid w:val="00A712F9"/>
    <w:rsid w:val="00A72747"/>
    <w:rsid w:val="00A74737"/>
    <w:rsid w:val="00A8187D"/>
    <w:rsid w:val="00A82B3F"/>
    <w:rsid w:val="00A85D33"/>
    <w:rsid w:val="00A87A57"/>
    <w:rsid w:val="00A919C5"/>
    <w:rsid w:val="00A92D71"/>
    <w:rsid w:val="00A9652A"/>
    <w:rsid w:val="00A974C5"/>
    <w:rsid w:val="00A97EF3"/>
    <w:rsid w:val="00AA5007"/>
    <w:rsid w:val="00AA5F00"/>
    <w:rsid w:val="00AB3D37"/>
    <w:rsid w:val="00AB452B"/>
    <w:rsid w:val="00AC02E0"/>
    <w:rsid w:val="00AC169D"/>
    <w:rsid w:val="00AC40F6"/>
    <w:rsid w:val="00AC6AE0"/>
    <w:rsid w:val="00AD013B"/>
    <w:rsid w:val="00AD0195"/>
    <w:rsid w:val="00AD0626"/>
    <w:rsid w:val="00AD0742"/>
    <w:rsid w:val="00AD0822"/>
    <w:rsid w:val="00AD0B34"/>
    <w:rsid w:val="00AD391D"/>
    <w:rsid w:val="00AD3A3F"/>
    <w:rsid w:val="00AD3CF5"/>
    <w:rsid w:val="00AD3D9D"/>
    <w:rsid w:val="00AD3FA2"/>
    <w:rsid w:val="00AD4DB3"/>
    <w:rsid w:val="00AD56DB"/>
    <w:rsid w:val="00AF0697"/>
    <w:rsid w:val="00AF44A9"/>
    <w:rsid w:val="00AF5302"/>
    <w:rsid w:val="00AF53C8"/>
    <w:rsid w:val="00AF573C"/>
    <w:rsid w:val="00AF7DBC"/>
    <w:rsid w:val="00B00732"/>
    <w:rsid w:val="00B00F1F"/>
    <w:rsid w:val="00B011EE"/>
    <w:rsid w:val="00B02BAF"/>
    <w:rsid w:val="00B0530B"/>
    <w:rsid w:val="00B103C5"/>
    <w:rsid w:val="00B136A4"/>
    <w:rsid w:val="00B13E9F"/>
    <w:rsid w:val="00B141D4"/>
    <w:rsid w:val="00B15B0B"/>
    <w:rsid w:val="00B17552"/>
    <w:rsid w:val="00B21D16"/>
    <w:rsid w:val="00B247DD"/>
    <w:rsid w:val="00B24925"/>
    <w:rsid w:val="00B24B2D"/>
    <w:rsid w:val="00B304FE"/>
    <w:rsid w:val="00B32256"/>
    <w:rsid w:val="00B3463A"/>
    <w:rsid w:val="00B35CA2"/>
    <w:rsid w:val="00B3638F"/>
    <w:rsid w:val="00B375EE"/>
    <w:rsid w:val="00B40C17"/>
    <w:rsid w:val="00B41C5A"/>
    <w:rsid w:val="00B42DCE"/>
    <w:rsid w:val="00B42F4A"/>
    <w:rsid w:val="00B45C79"/>
    <w:rsid w:val="00B5155E"/>
    <w:rsid w:val="00B52218"/>
    <w:rsid w:val="00B528B9"/>
    <w:rsid w:val="00B534AB"/>
    <w:rsid w:val="00B534EC"/>
    <w:rsid w:val="00B539C2"/>
    <w:rsid w:val="00B53E92"/>
    <w:rsid w:val="00B613B5"/>
    <w:rsid w:val="00B62C12"/>
    <w:rsid w:val="00B646B4"/>
    <w:rsid w:val="00B65826"/>
    <w:rsid w:val="00B66BDD"/>
    <w:rsid w:val="00B673C3"/>
    <w:rsid w:val="00B67D0E"/>
    <w:rsid w:val="00B80419"/>
    <w:rsid w:val="00B825E5"/>
    <w:rsid w:val="00B84708"/>
    <w:rsid w:val="00B87C83"/>
    <w:rsid w:val="00B92A92"/>
    <w:rsid w:val="00B94ABD"/>
    <w:rsid w:val="00B95645"/>
    <w:rsid w:val="00BA0FA2"/>
    <w:rsid w:val="00BA1C1E"/>
    <w:rsid w:val="00BA221E"/>
    <w:rsid w:val="00BA4F4D"/>
    <w:rsid w:val="00BB070E"/>
    <w:rsid w:val="00BB1053"/>
    <w:rsid w:val="00BB4027"/>
    <w:rsid w:val="00BB4850"/>
    <w:rsid w:val="00BB57E5"/>
    <w:rsid w:val="00BB6B6B"/>
    <w:rsid w:val="00BC0A37"/>
    <w:rsid w:val="00BC6854"/>
    <w:rsid w:val="00BD3C6A"/>
    <w:rsid w:val="00BD4811"/>
    <w:rsid w:val="00BD5D0D"/>
    <w:rsid w:val="00BD6AA2"/>
    <w:rsid w:val="00BD6B9F"/>
    <w:rsid w:val="00BE1CFE"/>
    <w:rsid w:val="00BE47BD"/>
    <w:rsid w:val="00BE574B"/>
    <w:rsid w:val="00BE79EC"/>
    <w:rsid w:val="00BF29B3"/>
    <w:rsid w:val="00BF4A82"/>
    <w:rsid w:val="00C01431"/>
    <w:rsid w:val="00C04651"/>
    <w:rsid w:val="00C04743"/>
    <w:rsid w:val="00C04DF0"/>
    <w:rsid w:val="00C06C01"/>
    <w:rsid w:val="00C07911"/>
    <w:rsid w:val="00C111CE"/>
    <w:rsid w:val="00C11872"/>
    <w:rsid w:val="00C12BC9"/>
    <w:rsid w:val="00C15FC4"/>
    <w:rsid w:val="00C22999"/>
    <w:rsid w:val="00C2609F"/>
    <w:rsid w:val="00C300BC"/>
    <w:rsid w:val="00C31758"/>
    <w:rsid w:val="00C32EA7"/>
    <w:rsid w:val="00C35223"/>
    <w:rsid w:val="00C363F6"/>
    <w:rsid w:val="00C37932"/>
    <w:rsid w:val="00C42FFC"/>
    <w:rsid w:val="00C4401E"/>
    <w:rsid w:val="00C4563A"/>
    <w:rsid w:val="00C53334"/>
    <w:rsid w:val="00C5725D"/>
    <w:rsid w:val="00C5769D"/>
    <w:rsid w:val="00C62103"/>
    <w:rsid w:val="00C64832"/>
    <w:rsid w:val="00C67182"/>
    <w:rsid w:val="00C73C87"/>
    <w:rsid w:val="00C73DC2"/>
    <w:rsid w:val="00C755C2"/>
    <w:rsid w:val="00C76113"/>
    <w:rsid w:val="00C80328"/>
    <w:rsid w:val="00C810B9"/>
    <w:rsid w:val="00C82721"/>
    <w:rsid w:val="00C82CB8"/>
    <w:rsid w:val="00C83763"/>
    <w:rsid w:val="00C84F15"/>
    <w:rsid w:val="00C92B1B"/>
    <w:rsid w:val="00C935F3"/>
    <w:rsid w:val="00C94D8A"/>
    <w:rsid w:val="00C96AA7"/>
    <w:rsid w:val="00CA3AA6"/>
    <w:rsid w:val="00CA7D83"/>
    <w:rsid w:val="00CB140C"/>
    <w:rsid w:val="00CB2A14"/>
    <w:rsid w:val="00CB677C"/>
    <w:rsid w:val="00CB681F"/>
    <w:rsid w:val="00CB6CC1"/>
    <w:rsid w:val="00CC3BB7"/>
    <w:rsid w:val="00CC3F08"/>
    <w:rsid w:val="00CC41F4"/>
    <w:rsid w:val="00CC77EE"/>
    <w:rsid w:val="00CC784F"/>
    <w:rsid w:val="00CC7C94"/>
    <w:rsid w:val="00CD1940"/>
    <w:rsid w:val="00CD302A"/>
    <w:rsid w:val="00CD37B5"/>
    <w:rsid w:val="00CD5462"/>
    <w:rsid w:val="00CD7614"/>
    <w:rsid w:val="00CD7F0A"/>
    <w:rsid w:val="00CE45B0"/>
    <w:rsid w:val="00CE4E56"/>
    <w:rsid w:val="00CE6988"/>
    <w:rsid w:val="00CF1645"/>
    <w:rsid w:val="00CF1E74"/>
    <w:rsid w:val="00CF36BE"/>
    <w:rsid w:val="00CF4B67"/>
    <w:rsid w:val="00CF5619"/>
    <w:rsid w:val="00CF60B5"/>
    <w:rsid w:val="00D00670"/>
    <w:rsid w:val="00D0097F"/>
    <w:rsid w:val="00D00E6B"/>
    <w:rsid w:val="00D02CF4"/>
    <w:rsid w:val="00D06224"/>
    <w:rsid w:val="00D06DAA"/>
    <w:rsid w:val="00D10773"/>
    <w:rsid w:val="00D12F04"/>
    <w:rsid w:val="00D219FC"/>
    <w:rsid w:val="00D22B5F"/>
    <w:rsid w:val="00D24822"/>
    <w:rsid w:val="00D32DBB"/>
    <w:rsid w:val="00D33ED5"/>
    <w:rsid w:val="00D34B45"/>
    <w:rsid w:val="00D357DB"/>
    <w:rsid w:val="00D35A35"/>
    <w:rsid w:val="00D3616E"/>
    <w:rsid w:val="00D37862"/>
    <w:rsid w:val="00D40EA3"/>
    <w:rsid w:val="00D4267C"/>
    <w:rsid w:val="00D451DF"/>
    <w:rsid w:val="00D51205"/>
    <w:rsid w:val="00D60F6C"/>
    <w:rsid w:val="00D61ADD"/>
    <w:rsid w:val="00D61BDF"/>
    <w:rsid w:val="00D61FB4"/>
    <w:rsid w:val="00D6293A"/>
    <w:rsid w:val="00D6448F"/>
    <w:rsid w:val="00D65419"/>
    <w:rsid w:val="00D65FA5"/>
    <w:rsid w:val="00D667D9"/>
    <w:rsid w:val="00D703FF"/>
    <w:rsid w:val="00D70EB2"/>
    <w:rsid w:val="00D718E8"/>
    <w:rsid w:val="00D77110"/>
    <w:rsid w:val="00D83920"/>
    <w:rsid w:val="00D83CD2"/>
    <w:rsid w:val="00D84893"/>
    <w:rsid w:val="00D85518"/>
    <w:rsid w:val="00D91ADA"/>
    <w:rsid w:val="00DA3A3A"/>
    <w:rsid w:val="00DA4119"/>
    <w:rsid w:val="00DA4836"/>
    <w:rsid w:val="00DA5731"/>
    <w:rsid w:val="00DA72B4"/>
    <w:rsid w:val="00DB52E2"/>
    <w:rsid w:val="00DB5554"/>
    <w:rsid w:val="00DB6C16"/>
    <w:rsid w:val="00DB6D4D"/>
    <w:rsid w:val="00DC0424"/>
    <w:rsid w:val="00DC1A4E"/>
    <w:rsid w:val="00DC1C81"/>
    <w:rsid w:val="00DC2983"/>
    <w:rsid w:val="00DC36D8"/>
    <w:rsid w:val="00DC45DC"/>
    <w:rsid w:val="00DC50EB"/>
    <w:rsid w:val="00DC641E"/>
    <w:rsid w:val="00DC7687"/>
    <w:rsid w:val="00DD176E"/>
    <w:rsid w:val="00DD1C72"/>
    <w:rsid w:val="00DD2553"/>
    <w:rsid w:val="00DD34D5"/>
    <w:rsid w:val="00DD45DD"/>
    <w:rsid w:val="00DD6C66"/>
    <w:rsid w:val="00DE6177"/>
    <w:rsid w:val="00DE6C3B"/>
    <w:rsid w:val="00DE7712"/>
    <w:rsid w:val="00DE7EF2"/>
    <w:rsid w:val="00E01144"/>
    <w:rsid w:val="00E01CF2"/>
    <w:rsid w:val="00E03609"/>
    <w:rsid w:val="00E0488A"/>
    <w:rsid w:val="00E0640A"/>
    <w:rsid w:val="00E06F0A"/>
    <w:rsid w:val="00E100CD"/>
    <w:rsid w:val="00E10C94"/>
    <w:rsid w:val="00E120A0"/>
    <w:rsid w:val="00E13430"/>
    <w:rsid w:val="00E1364B"/>
    <w:rsid w:val="00E14E03"/>
    <w:rsid w:val="00E15346"/>
    <w:rsid w:val="00E17B64"/>
    <w:rsid w:val="00E20B3D"/>
    <w:rsid w:val="00E215D1"/>
    <w:rsid w:val="00E21BB6"/>
    <w:rsid w:val="00E2206C"/>
    <w:rsid w:val="00E220F1"/>
    <w:rsid w:val="00E22650"/>
    <w:rsid w:val="00E247A3"/>
    <w:rsid w:val="00E25159"/>
    <w:rsid w:val="00E27C7A"/>
    <w:rsid w:val="00E27F5D"/>
    <w:rsid w:val="00E30FD0"/>
    <w:rsid w:val="00E3682B"/>
    <w:rsid w:val="00E370AF"/>
    <w:rsid w:val="00E4196A"/>
    <w:rsid w:val="00E44648"/>
    <w:rsid w:val="00E45A5A"/>
    <w:rsid w:val="00E50766"/>
    <w:rsid w:val="00E54D91"/>
    <w:rsid w:val="00E577A5"/>
    <w:rsid w:val="00E633A6"/>
    <w:rsid w:val="00E64714"/>
    <w:rsid w:val="00E64F70"/>
    <w:rsid w:val="00E664F6"/>
    <w:rsid w:val="00E73F01"/>
    <w:rsid w:val="00E7425C"/>
    <w:rsid w:val="00E75629"/>
    <w:rsid w:val="00E81B5A"/>
    <w:rsid w:val="00E85DD7"/>
    <w:rsid w:val="00E87DDD"/>
    <w:rsid w:val="00E91ADC"/>
    <w:rsid w:val="00E93C5A"/>
    <w:rsid w:val="00E93CF7"/>
    <w:rsid w:val="00E93EEB"/>
    <w:rsid w:val="00E94363"/>
    <w:rsid w:val="00E9486B"/>
    <w:rsid w:val="00E953EA"/>
    <w:rsid w:val="00E958AC"/>
    <w:rsid w:val="00E95BA8"/>
    <w:rsid w:val="00E97E55"/>
    <w:rsid w:val="00EA1F1E"/>
    <w:rsid w:val="00EA282D"/>
    <w:rsid w:val="00EA2E6A"/>
    <w:rsid w:val="00EA3F1E"/>
    <w:rsid w:val="00EA4A62"/>
    <w:rsid w:val="00EA4E92"/>
    <w:rsid w:val="00EA52FD"/>
    <w:rsid w:val="00EB06A7"/>
    <w:rsid w:val="00EB08AD"/>
    <w:rsid w:val="00EB1C1B"/>
    <w:rsid w:val="00EB2861"/>
    <w:rsid w:val="00EB6716"/>
    <w:rsid w:val="00EB6CEF"/>
    <w:rsid w:val="00EB6F9C"/>
    <w:rsid w:val="00EB7BF4"/>
    <w:rsid w:val="00EC04D0"/>
    <w:rsid w:val="00EC07FF"/>
    <w:rsid w:val="00EC0EDE"/>
    <w:rsid w:val="00EC5169"/>
    <w:rsid w:val="00ED34A8"/>
    <w:rsid w:val="00ED7870"/>
    <w:rsid w:val="00EE01C1"/>
    <w:rsid w:val="00EE02FD"/>
    <w:rsid w:val="00EE2DE1"/>
    <w:rsid w:val="00EE6650"/>
    <w:rsid w:val="00EF012B"/>
    <w:rsid w:val="00EF3AFD"/>
    <w:rsid w:val="00EF440A"/>
    <w:rsid w:val="00F01B5F"/>
    <w:rsid w:val="00F113C4"/>
    <w:rsid w:val="00F1406D"/>
    <w:rsid w:val="00F1465D"/>
    <w:rsid w:val="00F2005D"/>
    <w:rsid w:val="00F2238D"/>
    <w:rsid w:val="00F226E9"/>
    <w:rsid w:val="00F24E36"/>
    <w:rsid w:val="00F258FB"/>
    <w:rsid w:val="00F269A3"/>
    <w:rsid w:val="00F31287"/>
    <w:rsid w:val="00F32822"/>
    <w:rsid w:val="00F335E3"/>
    <w:rsid w:val="00F3388C"/>
    <w:rsid w:val="00F34E52"/>
    <w:rsid w:val="00F34F62"/>
    <w:rsid w:val="00F36790"/>
    <w:rsid w:val="00F36C6F"/>
    <w:rsid w:val="00F37091"/>
    <w:rsid w:val="00F37233"/>
    <w:rsid w:val="00F41D94"/>
    <w:rsid w:val="00F422B6"/>
    <w:rsid w:val="00F42538"/>
    <w:rsid w:val="00F50FE0"/>
    <w:rsid w:val="00F5129E"/>
    <w:rsid w:val="00F51FBC"/>
    <w:rsid w:val="00F522CD"/>
    <w:rsid w:val="00F52F9D"/>
    <w:rsid w:val="00F556A1"/>
    <w:rsid w:val="00F55C6E"/>
    <w:rsid w:val="00F632FC"/>
    <w:rsid w:val="00F667A8"/>
    <w:rsid w:val="00F70C58"/>
    <w:rsid w:val="00F713C7"/>
    <w:rsid w:val="00F72BEF"/>
    <w:rsid w:val="00F75795"/>
    <w:rsid w:val="00F7598A"/>
    <w:rsid w:val="00F83DDE"/>
    <w:rsid w:val="00F92081"/>
    <w:rsid w:val="00F9338D"/>
    <w:rsid w:val="00F93781"/>
    <w:rsid w:val="00FA1D8F"/>
    <w:rsid w:val="00FB082B"/>
    <w:rsid w:val="00FB0EE2"/>
    <w:rsid w:val="00FB108B"/>
    <w:rsid w:val="00FB22C0"/>
    <w:rsid w:val="00FB581A"/>
    <w:rsid w:val="00FC24F3"/>
    <w:rsid w:val="00FC2B1D"/>
    <w:rsid w:val="00FC3445"/>
    <w:rsid w:val="00FC4A4F"/>
    <w:rsid w:val="00FC619E"/>
    <w:rsid w:val="00FC63E8"/>
    <w:rsid w:val="00FC6658"/>
    <w:rsid w:val="00FD0177"/>
    <w:rsid w:val="00FD17A8"/>
    <w:rsid w:val="00FD4B77"/>
    <w:rsid w:val="00FE04F8"/>
    <w:rsid w:val="00FE081B"/>
    <w:rsid w:val="00FE46C8"/>
    <w:rsid w:val="00FE4E17"/>
    <w:rsid w:val="00FE6057"/>
    <w:rsid w:val="00FF270C"/>
    <w:rsid w:val="00FF454A"/>
    <w:rsid w:val="00FF54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581266D4"/>
  <w15:docId w15:val="{DD031950-0269-49B6-85CB-EE52DEDB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6950"/>
    <w:rPr>
      <w:rFonts w:eastAsia="ヒラギノ角ゴ Pro W3"/>
      <w:color w:val="000000"/>
      <w:sz w:val="24"/>
      <w:szCs w:val="24"/>
      <w:lang w:eastAsia="en-US"/>
    </w:rPr>
  </w:style>
  <w:style w:type="paragraph" w:styleId="Cmsor1">
    <w:name w:val="heading 1"/>
    <w:basedOn w:val="Norml"/>
    <w:next w:val="Norml"/>
    <w:link w:val="Cmsor1Char"/>
    <w:qFormat/>
    <w:locked/>
    <w:rsid w:val="00676950"/>
    <w:pPr>
      <w:keepNext/>
      <w:spacing w:before="240" w:after="60"/>
      <w:outlineLvl w:val="0"/>
    </w:pPr>
    <w:rPr>
      <w:rFonts w:ascii="Arial" w:eastAsia="Times New Roman" w:hAnsi="Arial" w:cs="Arial"/>
      <w:b/>
      <w:bCs/>
      <w:color w:val="auto"/>
      <w:kern w:val="32"/>
      <w:sz w:val="32"/>
      <w:szCs w:val="32"/>
      <w:lang w:eastAsia="hu-HU"/>
    </w:rPr>
  </w:style>
  <w:style w:type="paragraph" w:styleId="Cmsor2">
    <w:name w:val="heading 2"/>
    <w:basedOn w:val="Norml"/>
    <w:next w:val="Norml"/>
    <w:link w:val="Cmsor2Char"/>
    <w:semiHidden/>
    <w:unhideWhenUsed/>
    <w:qFormat/>
    <w:locked/>
    <w:rsid w:val="00C379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fej1">
    <w:name w:val="Élőfej1"/>
    <w:autoRedefine/>
    <w:rsid w:val="0071312F"/>
    <w:pPr>
      <w:tabs>
        <w:tab w:val="left" w:pos="1560"/>
        <w:tab w:val="right" w:pos="10206"/>
      </w:tabs>
      <w:ind w:right="8638"/>
      <w:jc w:val="right"/>
    </w:pPr>
    <w:rPr>
      <w:rFonts w:eastAsia="ヒラギノ角ゴ Pro W3"/>
      <w:color w:val="000000"/>
      <w:sz w:val="24"/>
    </w:rPr>
  </w:style>
  <w:style w:type="paragraph" w:customStyle="1" w:styleId="llb1">
    <w:name w:val="Élőláb1"/>
    <w:pPr>
      <w:tabs>
        <w:tab w:val="center" w:pos="4536"/>
        <w:tab w:val="right" w:pos="9072"/>
      </w:tabs>
    </w:pPr>
    <w:rPr>
      <w:rFonts w:eastAsia="ヒラギノ角ゴ Pro W3"/>
      <w:color w:val="000000"/>
      <w:sz w:val="24"/>
    </w:rPr>
  </w:style>
  <w:style w:type="paragraph" w:customStyle="1" w:styleId="Cmsor11">
    <w:name w:val="Címsor 11"/>
    <w:next w:val="Norml"/>
    <w:autoRedefine/>
    <w:rsid w:val="00DC76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pPr>
    <w:rPr>
      <w:rFonts w:eastAsia="ヒラギノ角ゴ Pro W3"/>
      <w:b/>
      <w:smallCaps/>
      <w:color w:val="000000"/>
      <w:spacing w:val="40"/>
      <w:sz w:val="24"/>
      <w:szCs w:val="24"/>
    </w:rPr>
  </w:style>
  <w:style w:type="paragraph" w:customStyle="1" w:styleId="Listaszerbekezds1">
    <w:name w:val="Listaszerű bekezdés1"/>
    <w:pPr>
      <w:ind w:left="720"/>
    </w:pPr>
    <w:rPr>
      <w:rFonts w:eastAsia="ヒラギノ角ゴ Pro W3"/>
      <w:color w:val="000000"/>
      <w:sz w:val="24"/>
    </w:rPr>
  </w:style>
  <w:style w:type="character" w:customStyle="1" w:styleId="Strikethrough">
    <w:name w:val="Strikethrough"/>
    <w:rPr>
      <w:strike/>
      <w:dstrike w:val="0"/>
    </w:rPr>
  </w:style>
  <w:style w:type="character" w:customStyle="1" w:styleId="Underline">
    <w:name w:val="Underline"/>
    <w:rPr>
      <w:u w:val="single"/>
    </w:rPr>
  </w:style>
  <w:style w:type="character" w:customStyle="1" w:styleId="Unknown0">
    <w:name w:val="Unknown 0"/>
    <w:semiHidden/>
  </w:style>
  <w:style w:type="paragraph" w:customStyle="1" w:styleId="Szvegtrzs1">
    <w:name w:val="Szövegtörzs1"/>
    <w:pPr>
      <w:jc w:val="both"/>
    </w:pPr>
    <w:rPr>
      <w:rFonts w:eastAsia="ヒラギノ角ゴ Pro W3"/>
      <w:color w:val="000000"/>
      <w:sz w:val="28"/>
    </w:rPr>
  </w:style>
  <w:style w:type="character" w:customStyle="1" w:styleId="Cmsor1Char">
    <w:name w:val="Címsor 1 Char"/>
    <w:basedOn w:val="Bekezdsalapbettpusa"/>
    <w:link w:val="Cmsor1"/>
    <w:rsid w:val="00676950"/>
    <w:rPr>
      <w:rFonts w:ascii="Arial" w:hAnsi="Arial" w:cs="Arial"/>
      <w:b/>
      <w:bCs/>
      <w:kern w:val="32"/>
      <w:sz w:val="32"/>
      <w:szCs w:val="32"/>
    </w:rPr>
  </w:style>
  <w:style w:type="paragraph" w:styleId="lfej">
    <w:name w:val="header"/>
    <w:basedOn w:val="Norml"/>
    <w:link w:val="lfejChar"/>
    <w:locked/>
    <w:rsid w:val="00676950"/>
    <w:pPr>
      <w:tabs>
        <w:tab w:val="center" w:pos="4819"/>
        <w:tab w:val="right" w:pos="9071"/>
      </w:tabs>
      <w:jc w:val="both"/>
    </w:pPr>
    <w:rPr>
      <w:rFonts w:eastAsia="Times New Roman"/>
      <w:color w:val="auto"/>
      <w:szCs w:val="20"/>
      <w:lang w:eastAsia="hu-HU"/>
    </w:rPr>
  </w:style>
  <w:style w:type="character" w:customStyle="1" w:styleId="lfejChar">
    <w:name w:val="Élőfej Char"/>
    <w:basedOn w:val="Bekezdsalapbettpusa"/>
    <w:link w:val="lfej"/>
    <w:rsid w:val="00676950"/>
    <w:rPr>
      <w:sz w:val="24"/>
    </w:rPr>
  </w:style>
  <w:style w:type="paragraph" w:styleId="llb">
    <w:name w:val="footer"/>
    <w:basedOn w:val="Norml"/>
    <w:link w:val="llbChar"/>
    <w:uiPriority w:val="99"/>
    <w:locked/>
    <w:rsid w:val="00676950"/>
    <w:pPr>
      <w:tabs>
        <w:tab w:val="center" w:pos="4536"/>
        <w:tab w:val="right" w:pos="9072"/>
      </w:tabs>
    </w:pPr>
    <w:rPr>
      <w:rFonts w:eastAsia="Times New Roman"/>
      <w:color w:val="auto"/>
      <w:lang w:eastAsia="hu-HU"/>
    </w:rPr>
  </w:style>
  <w:style w:type="character" w:customStyle="1" w:styleId="llbChar">
    <w:name w:val="Élőláb Char"/>
    <w:basedOn w:val="Bekezdsalapbettpusa"/>
    <w:link w:val="llb"/>
    <w:uiPriority w:val="99"/>
    <w:rsid w:val="00676950"/>
    <w:rPr>
      <w:sz w:val="24"/>
      <w:szCs w:val="24"/>
    </w:rPr>
  </w:style>
  <w:style w:type="paragraph" w:styleId="Szvegtrzs">
    <w:name w:val="Body Text"/>
    <w:basedOn w:val="Norml"/>
    <w:link w:val="SzvegtrzsChar"/>
    <w:locked/>
    <w:rsid w:val="00676950"/>
    <w:pPr>
      <w:jc w:val="both"/>
    </w:pPr>
    <w:rPr>
      <w:rFonts w:eastAsia="Times New Roman"/>
      <w:color w:val="auto"/>
      <w:sz w:val="28"/>
      <w:lang w:eastAsia="hu-HU"/>
    </w:rPr>
  </w:style>
  <w:style w:type="character" w:customStyle="1" w:styleId="SzvegtrzsChar">
    <w:name w:val="Szövegtörzs Char"/>
    <w:basedOn w:val="Bekezdsalapbettpusa"/>
    <w:link w:val="Szvegtrzs"/>
    <w:rsid w:val="00676950"/>
    <w:rPr>
      <w:sz w:val="28"/>
      <w:szCs w:val="24"/>
    </w:rPr>
  </w:style>
  <w:style w:type="paragraph" w:styleId="Buborkszveg">
    <w:name w:val="Balloon Text"/>
    <w:basedOn w:val="Norml"/>
    <w:link w:val="BuborkszvegChar"/>
    <w:locked/>
    <w:rsid w:val="00676950"/>
    <w:rPr>
      <w:rFonts w:ascii="Tahoma" w:eastAsia="Times New Roman" w:hAnsi="Tahoma" w:cs="Tahoma"/>
      <w:color w:val="auto"/>
      <w:sz w:val="16"/>
      <w:szCs w:val="16"/>
      <w:lang w:eastAsia="hu-HU"/>
    </w:rPr>
  </w:style>
  <w:style w:type="character" w:customStyle="1" w:styleId="BuborkszvegChar">
    <w:name w:val="Buborékszöveg Char"/>
    <w:basedOn w:val="Bekezdsalapbettpusa"/>
    <w:link w:val="Buborkszveg"/>
    <w:rsid w:val="00676950"/>
    <w:rPr>
      <w:rFonts w:ascii="Tahoma" w:hAnsi="Tahoma" w:cs="Tahoma"/>
      <w:sz w:val="16"/>
      <w:szCs w:val="16"/>
    </w:rPr>
  </w:style>
  <w:style w:type="character" w:styleId="Jegyzethivatkozs">
    <w:name w:val="annotation reference"/>
    <w:basedOn w:val="Bekezdsalapbettpusa"/>
    <w:uiPriority w:val="99"/>
    <w:locked/>
    <w:rsid w:val="00676950"/>
    <w:rPr>
      <w:sz w:val="16"/>
      <w:szCs w:val="16"/>
    </w:rPr>
  </w:style>
  <w:style w:type="paragraph" w:styleId="Jegyzetszveg">
    <w:name w:val="annotation text"/>
    <w:basedOn w:val="Norml"/>
    <w:link w:val="JegyzetszvegChar"/>
    <w:uiPriority w:val="99"/>
    <w:locked/>
    <w:rsid w:val="00676950"/>
    <w:rPr>
      <w:rFonts w:eastAsia="Times New Roman"/>
      <w:color w:val="auto"/>
      <w:sz w:val="20"/>
      <w:szCs w:val="20"/>
      <w:lang w:eastAsia="hu-HU"/>
    </w:rPr>
  </w:style>
  <w:style w:type="character" w:customStyle="1" w:styleId="JegyzetszvegChar">
    <w:name w:val="Jegyzetszöveg Char"/>
    <w:basedOn w:val="Bekezdsalapbettpusa"/>
    <w:link w:val="Jegyzetszveg"/>
    <w:uiPriority w:val="99"/>
    <w:rsid w:val="00676950"/>
  </w:style>
  <w:style w:type="paragraph" w:styleId="Megjegyzstrgya">
    <w:name w:val="annotation subject"/>
    <w:basedOn w:val="Jegyzetszveg"/>
    <w:next w:val="Jegyzetszveg"/>
    <w:link w:val="MegjegyzstrgyaChar"/>
    <w:locked/>
    <w:rsid w:val="00676950"/>
    <w:rPr>
      <w:b/>
      <w:bCs/>
    </w:rPr>
  </w:style>
  <w:style w:type="character" w:customStyle="1" w:styleId="MegjegyzstrgyaChar">
    <w:name w:val="Megjegyzés tárgya Char"/>
    <w:basedOn w:val="JegyzetszvegChar"/>
    <w:link w:val="Megjegyzstrgya"/>
    <w:rsid w:val="00676950"/>
    <w:rPr>
      <w:b/>
      <w:bCs/>
    </w:rPr>
  </w:style>
  <w:style w:type="paragraph" w:styleId="Listaszerbekezds">
    <w:name w:val="List Paragraph"/>
    <w:basedOn w:val="Norml"/>
    <w:link w:val="ListaszerbekezdsChar"/>
    <w:uiPriority w:val="34"/>
    <w:qFormat/>
    <w:rsid w:val="00676950"/>
    <w:pPr>
      <w:ind w:left="720"/>
      <w:contextualSpacing/>
    </w:pPr>
    <w:rPr>
      <w:rFonts w:eastAsia="Times New Roman"/>
      <w:color w:val="auto"/>
      <w:lang w:eastAsia="hu-HU"/>
    </w:rPr>
  </w:style>
  <w:style w:type="paragraph" w:styleId="Lbjegyzetszveg">
    <w:name w:val="footnote text"/>
    <w:basedOn w:val="Norml"/>
    <w:link w:val="LbjegyzetszvegChar"/>
    <w:uiPriority w:val="99"/>
    <w:locked/>
    <w:rsid w:val="00676950"/>
    <w:rPr>
      <w:rFonts w:eastAsia="Calibri"/>
      <w:color w:val="auto"/>
      <w:sz w:val="20"/>
      <w:szCs w:val="20"/>
      <w:lang w:eastAsia="hu-HU"/>
    </w:rPr>
  </w:style>
  <w:style w:type="character" w:customStyle="1" w:styleId="LbjegyzetszvegChar">
    <w:name w:val="Lábjegyzetszöveg Char"/>
    <w:basedOn w:val="Bekezdsalapbettpusa"/>
    <w:link w:val="Lbjegyzetszveg"/>
    <w:uiPriority w:val="99"/>
    <w:rsid w:val="00676950"/>
    <w:rPr>
      <w:rFonts w:eastAsia="Calibri"/>
    </w:rPr>
  </w:style>
  <w:style w:type="character" w:styleId="Lbjegyzet-hivatkozs">
    <w:name w:val="footnote reference"/>
    <w:uiPriority w:val="99"/>
    <w:locked/>
    <w:rsid w:val="00676950"/>
    <w:rPr>
      <w:rFonts w:cs="Times New Roman"/>
      <w:vertAlign w:val="superscript"/>
    </w:rPr>
  </w:style>
  <w:style w:type="character" w:customStyle="1" w:styleId="ListaszerbekezdsChar">
    <w:name w:val="Listaszerű bekezdés Char"/>
    <w:link w:val="Listaszerbekezds"/>
    <w:uiPriority w:val="99"/>
    <w:locked/>
    <w:rsid w:val="00676950"/>
    <w:rPr>
      <w:sz w:val="24"/>
      <w:szCs w:val="24"/>
    </w:rPr>
  </w:style>
  <w:style w:type="paragraph" w:styleId="Vltozat">
    <w:name w:val="Revision"/>
    <w:hidden/>
    <w:uiPriority w:val="99"/>
    <w:semiHidden/>
    <w:rsid w:val="00676950"/>
    <w:rPr>
      <w:sz w:val="24"/>
      <w:szCs w:val="24"/>
    </w:rPr>
  </w:style>
  <w:style w:type="character" w:customStyle="1" w:styleId="Cmsor2Char">
    <w:name w:val="Címsor 2 Char"/>
    <w:basedOn w:val="Bekezdsalapbettpusa"/>
    <w:link w:val="Cmsor2"/>
    <w:semiHidden/>
    <w:rsid w:val="00C37932"/>
    <w:rPr>
      <w:rFonts w:asciiTheme="majorHAnsi" w:eastAsiaTheme="majorEastAsia" w:hAnsiTheme="majorHAnsi" w:cstheme="majorBidi"/>
      <w:b/>
      <w:bCs/>
      <w:color w:val="4F81BD" w:themeColor="accent1"/>
      <w:sz w:val="26"/>
      <w:szCs w:val="26"/>
      <w:lang w:eastAsia="en-US"/>
    </w:rPr>
  </w:style>
  <w:style w:type="character" w:styleId="Hiperhivatkozs">
    <w:name w:val="Hyperlink"/>
    <w:basedOn w:val="Bekezdsalapbettpusa"/>
    <w:uiPriority w:val="99"/>
    <w:unhideWhenUsed/>
    <w:locked/>
    <w:rsid w:val="00C37932"/>
    <w:rPr>
      <w:color w:val="0000FF" w:themeColor="hyperlink"/>
      <w:u w:val="single"/>
    </w:rPr>
  </w:style>
  <w:style w:type="paragraph" w:customStyle="1" w:styleId="Pa24">
    <w:name w:val="Pa24"/>
    <w:basedOn w:val="Norml"/>
    <w:next w:val="Norml"/>
    <w:uiPriority w:val="99"/>
    <w:rsid w:val="00EB2861"/>
    <w:pPr>
      <w:autoSpaceDE w:val="0"/>
      <w:autoSpaceDN w:val="0"/>
      <w:adjustRightInd w:val="0"/>
      <w:spacing w:line="181" w:lineRule="atLeast"/>
    </w:pPr>
    <w:rPr>
      <w:rFonts w:ascii="Myriad Pro" w:eastAsia="Calibri" w:hAnsi="Myria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559">
      <w:bodyDiv w:val="1"/>
      <w:marLeft w:val="0"/>
      <w:marRight w:val="0"/>
      <w:marTop w:val="0"/>
      <w:marBottom w:val="0"/>
      <w:divBdr>
        <w:top w:val="none" w:sz="0" w:space="0" w:color="auto"/>
        <w:left w:val="none" w:sz="0" w:space="0" w:color="auto"/>
        <w:bottom w:val="none" w:sz="0" w:space="0" w:color="auto"/>
        <w:right w:val="none" w:sz="0" w:space="0" w:color="auto"/>
      </w:divBdr>
    </w:div>
    <w:div w:id="1024670657">
      <w:bodyDiv w:val="1"/>
      <w:marLeft w:val="0"/>
      <w:marRight w:val="0"/>
      <w:marTop w:val="0"/>
      <w:marBottom w:val="0"/>
      <w:divBdr>
        <w:top w:val="none" w:sz="0" w:space="0" w:color="auto"/>
        <w:left w:val="none" w:sz="0" w:space="0" w:color="auto"/>
        <w:bottom w:val="none" w:sz="0" w:space="0" w:color="auto"/>
        <w:right w:val="none" w:sz="0" w:space="0" w:color="auto"/>
      </w:divBdr>
    </w:div>
    <w:div w:id="1356611308">
      <w:bodyDiv w:val="1"/>
      <w:marLeft w:val="0"/>
      <w:marRight w:val="0"/>
      <w:marTop w:val="0"/>
      <w:marBottom w:val="0"/>
      <w:divBdr>
        <w:top w:val="none" w:sz="0" w:space="0" w:color="auto"/>
        <w:left w:val="none" w:sz="0" w:space="0" w:color="auto"/>
        <w:bottom w:val="none" w:sz="0" w:space="0" w:color="auto"/>
        <w:right w:val="none" w:sz="0" w:space="0" w:color="auto"/>
      </w:divBdr>
    </w:div>
    <w:div w:id="1529678310">
      <w:bodyDiv w:val="1"/>
      <w:marLeft w:val="0"/>
      <w:marRight w:val="0"/>
      <w:marTop w:val="0"/>
      <w:marBottom w:val="0"/>
      <w:divBdr>
        <w:top w:val="none" w:sz="0" w:space="0" w:color="auto"/>
        <w:left w:val="none" w:sz="0" w:space="0" w:color="auto"/>
        <w:bottom w:val="none" w:sz="0" w:space="0" w:color="auto"/>
        <w:right w:val="none" w:sz="0" w:space="0" w:color="auto"/>
      </w:divBdr>
    </w:div>
    <w:div w:id="1720006716">
      <w:bodyDiv w:val="1"/>
      <w:marLeft w:val="0"/>
      <w:marRight w:val="0"/>
      <w:marTop w:val="0"/>
      <w:marBottom w:val="0"/>
      <w:divBdr>
        <w:top w:val="none" w:sz="0" w:space="0" w:color="auto"/>
        <w:left w:val="none" w:sz="0" w:space="0" w:color="auto"/>
        <w:bottom w:val="none" w:sz="0" w:space="0" w:color="auto"/>
        <w:right w:val="none" w:sz="0" w:space="0" w:color="auto"/>
      </w:divBdr>
      <w:divsChild>
        <w:div w:id="1326395735">
          <w:marLeft w:val="0"/>
          <w:marRight w:val="0"/>
          <w:marTop w:val="0"/>
          <w:marBottom w:val="0"/>
          <w:divBdr>
            <w:top w:val="none" w:sz="0" w:space="0" w:color="auto"/>
            <w:left w:val="none" w:sz="0" w:space="0" w:color="auto"/>
            <w:bottom w:val="none" w:sz="0" w:space="0" w:color="auto"/>
            <w:right w:val="none" w:sz="0" w:space="0" w:color="auto"/>
          </w:divBdr>
          <w:divsChild>
            <w:div w:id="1760255235">
              <w:marLeft w:val="0"/>
              <w:marRight w:val="0"/>
              <w:marTop w:val="0"/>
              <w:marBottom w:val="0"/>
              <w:divBdr>
                <w:top w:val="none" w:sz="0" w:space="0" w:color="auto"/>
                <w:left w:val="none" w:sz="0" w:space="0" w:color="auto"/>
                <w:bottom w:val="none" w:sz="0" w:space="0" w:color="auto"/>
                <w:right w:val="none" w:sz="0" w:space="0" w:color="auto"/>
              </w:divBdr>
              <w:divsChild>
                <w:div w:id="204561230">
                  <w:marLeft w:val="0"/>
                  <w:marRight w:val="0"/>
                  <w:marTop w:val="0"/>
                  <w:marBottom w:val="0"/>
                  <w:divBdr>
                    <w:top w:val="none" w:sz="0" w:space="0" w:color="auto"/>
                    <w:left w:val="none" w:sz="0" w:space="0" w:color="auto"/>
                    <w:bottom w:val="none" w:sz="0" w:space="0" w:color="auto"/>
                    <w:right w:val="none" w:sz="0" w:space="0" w:color="auto"/>
                  </w:divBdr>
                  <w:divsChild>
                    <w:div w:id="39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1-A17U0009.FM?tvalid=2017.10.1.&amp;tkertip=4&amp;tsearch=k%c3%b6zbeszerz%c3%a9s*&amp;page_to=-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elektalok.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yazat@szelektalok.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elektalok.hu/palyazat" TargetMode="External"/><Relationship Id="rId4" Type="http://schemas.openxmlformats.org/officeDocument/2006/relationships/settings" Target="settings.xml"/><Relationship Id="rId9" Type="http://schemas.openxmlformats.org/officeDocument/2006/relationships/hyperlink" Target="mailto:palyazat@szelektalok.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5FFB-BE5C-4F6F-94AA-524F5DF6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4067</Words>
  <Characters>28064</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TÁMOGATÁSI SZERZŐDÉS</vt:lpstr>
    </vt:vector>
  </TitlesOfParts>
  <Company>KD</Company>
  <LinksUpToDate>false</LinksUpToDate>
  <CharactersWithSpaces>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TÁMOGATÁSI SZERZŐDÉS</dc:title>
  <dc:creator>zahonyia</dc:creator>
  <cp:lastModifiedBy>dr.Hamvai Julianna</cp:lastModifiedBy>
  <cp:revision>6</cp:revision>
  <cp:lastPrinted>2018-04-03T11:55:00Z</cp:lastPrinted>
  <dcterms:created xsi:type="dcterms:W3CDTF">2018-03-26T12:23:00Z</dcterms:created>
  <dcterms:modified xsi:type="dcterms:W3CDTF">2018-04-03T12:01:00Z</dcterms:modified>
</cp:coreProperties>
</file>